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F20F163" w:rsidP="30A3D330" w:rsidRDefault="0F20F163" w14:paraId="06F07EB0" w14:textId="00606E5D">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0F20F163">
        <w:drawing>
          <wp:inline wp14:editId="4ECD7247" wp14:anchorId="597C5118">
            <wp:extent cx="1771650" cy="514350"/>
            <wp:effectExtent l="0" t="0" r="0" b="0"/>
            <wp:docPr id="1801828505" name="" descr="Seattle Department of Neighborhoods logo, face of Chief Seattle" title=""/>
            <wp:cNvGraphicFramePr>
              <a:graphicFrameLocks noChangeAspect="1"/>
            </wp:cNvGraphicFramePr>
            <a:graphic>
              <a:graphicData uri="http://schemas.openxmlformats.org/drawingml/2006/picture">
                <pic:pic>
                  <pic:nvPicPr>
                    <pic:cNvPr id="0" name=""/>
                    <pic:cNvPicPr/>
                  </pic:nvPicPr>
                  <pic:blipFill>
                    <a:blip r:embed="Ra7b4ebb3119b4e1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71650" cy="514350"/>
                    </a:xfrm>
                    <a:prstGeom prst="rect">
                      <a:avLst/>
                    </a:prstGeom>
                  </pic:spPr>
                </pic:pic>
              </a:graphicData>
            </a:graphic>
          </wp:inline>
        </w:drawing>
      </w:r>
    </w:p>
    <w:p w:rsidR="0F20F163" w:rsidP="30A3D330" w:rsidRDefault="0F20F163" w14:paraId="2767CDA0" w14:textId="3E0E090A">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0F20F163">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Below are questions and answers from the 2024 Food Equity Fund Grant info sessions, this document will be updated after each session. Questions are anonymized and slightly edited for clarity. If you have any questions about the Food Equity Fund Grant, please send an email to </w:t>
      </w:r>
      <w:hyperlink r:id="R04a040eb394c4f5b">
        <w:r w:rsidRPr="30A3D330" w:rsidR="0F20F163">
          <w:rPr>
            <w:rStyle w:val="Hyperlink"/>
            <w:rFonts w:ascii="Times New Roman" w:hAnsi="Times New Roman" w:eastAsia="Times New Roman" w:cs="Times New Roman"/>
            <w:b w:val="0"/>
            <w:bCs w:val="0"/>
            <w:i w:val="1"/>
            <w:iCs w:val="1"/>
            <w:caps w:val="0"/>
            <w:smallCaps w:val="0"/>
            <w:strike w:val="0"/>
            <w:dstrike w:val="0"/>
            <w:noProof w:val="0"/>
            <w:color w:val="0563C1"/>
            <w:sz w:val="24"/>
            <w:szCs w:val="24"/>
            <w:u w:val="single"/>
            <w:lang w:val="en-US"/>
          </w:rPr>
          <w:t>foodequityfund@seattle.gov</w:t>
        </w:r>
      </w:hyperlink>
      <w:r w:rsidRPr="30A3D330" w:rsidR="0F20F163">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or call us at (206) 727-FOOD (3663). </w:t>
      </w:r>
      <w:r w:rsidRPr="30A3D330" w:rsidR="0F20F16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w:rsidR="0F20F163" w:rsidP="30A3D330" w:rsidRDefault="0F20F163" w14:paraId="4419EC4C" w14:textId="52C8796F">
      <w:pPr>
        <w:spacing w:before="0" w:beforeAutospacing="off" w:after="240" w:afterAutospacing="off" w:line="240" w:lineRule="auto"/>
        <w:rPr>
          <w:rFonts w:ascii="Times New Roman" w:hAnsi="Times New Roman" w:eastAsia="Times New Roman" w:cs="Times New Roman"/>
          <w:b w:val="0"/>
          <w:bCs w:val="0"/>
          <w:i w:val="0"/>
          <w:iCs w:val="0"/>
          <w:caps w:val="0"/>
          <w:smallCaps w:val="0"/>
          <w:noProof w:val="0"/>
          <w:color w:val="FF0000"/>
          <w:sz w:val="24"/>
          <w:szCs w:val="24"/>
          <w:lang w:val="en-US"/>
        </w:rPr>
      </w:pPr>
      <w:r w:rsidRPr="30A3D330" w:rsidR="0F20F163">
        <w:rPr>
          <w:rStyle w:val="normaltextrun"/>
          <w:rFonts w:ascii="Times New Roman" w:hAnsi="Times New Roman" w:eastAsia="Times New Roman" w:cs="Times New Roman"/>
          <w:b w:val="0"/>
          <w:bCs w:val="0"/>
          <w:i w:val="0"/>
          <w:iCs w:val="0"/>
          <w:caps w:val="0"/>
          <w:smallCaps w:val="0"/>
          <w:noProof w:val="0"/>
          <w:color w:val="FF0000"/>
          <w:sz w:val="24"/>
          <w:szCs w:val="24"/>
          <w:lang w:val="en-US"/>
        </w:rPr>
        <w:t>Last updated: 3/</w:t>
      </w:r>
      <w:r w:rsidRPr="30A3D330" w:rsidR="00BF8D31">
        <w:rPr>
          <w:rStyle w:val="normaltextrun"/>
          <w:rFonts w:ascii="Times New Roman" w:hAnsi="Times New Roman" w:eastAsia="Times New Roman" w:cs="Times New Roman"/>
          <w:b w:val="0"/>
          <w:bCs w:val="0"/>
          <w:i w:val="0"/>
          <w:iCs w:val="0"/>
          <w:caps w:val="0"/>
          <w:smallCaps w:val="0"/>
          <w:noProof w:val="0"/>
          <w:color w:val="FF0000"/>
          <w:sz w:val="24"/>
          <w:szCs w:val="24"/>
          <w:lang w:val="en-US"/>
        </w:rPr>
        <w:t>8</w:t>
      </w:r>
      <w:r w:rsidRPr="30A3D330" w:rsidR="0F20F163">
        <w:rPr>
          <w:rStyle w:val="normaltextrun"/>
          <w:rFonts w:ascii="Times New Roman" w:hAnsi="Times New Roman" w:eastAsia="Times New Roman" w:cs="Times New Roman"/>
          <w:b w:val="0"/>
          <w:bCs w:val="0"/>
          <w:i w:val="0"/>
          <w:iCs w:val="0"/>
          <w:caps w:val="0"/>
          <w:smallCaps w:val="0"/>
          <w:noProof w:val="0"/>
          <w:color w:val="FF0000"/>
          <w:sz w:val="24"/>
          <w:szCs w:val="24"/>
          <w:lang w:val="en-US"/>
        </w:rPr>
        <w:t>/2024</w:t>
      </w:r>
    </w:p>
    <w:p w:rsidR="3B442CF2" w:rsidP="30A3D330" w:rsidRDefault="3B442CF2" w14:paraId="5722C8B4" w14:textId="15538B50">
      <w:pPr>
        <w:pStyle w:val="Normal"/>
        <w:rPr>
          <w:rFonts w:ascii="Times New Roman" w:hAnsi="Times New Roman" w:eastAsia="Times New Roman" w:cs="Times New Roman"/>
          <w:sz w:val="24"/>
          <w:szCs w:val="24"/>
        </w:rPr>
      </w:pPr>
    </w:p>
    <w:p w:rsidR="3D805B0E" w:rsidP="30A3D330" w:rsidRDefault="3D805B0E" w14:paraId="79B7BA3D" w14:textId="457C715F">
      <w:pPr>
        <w:pStyle w:val="Normal"/>
        <w:rPr>
          <w:rFonts w:ascii="Times New Roman" w:hAnsi="Times New Roman" w:eastAsia="Times New Roman" w:cs="Times New Roman"/>
          <w:b w:val="1"/>
          <w:bCs w:val="1"/>
          <w:sz w:val="24"/>
          <w:szCs w:val="24"/>
        </w:rPr>
      </w:pPr>
      <w:r w:rsidRPr="30A3D330" w:rsidR="3AFAA116">
        <w:rPr>
          <w:rFonts w:ascii="Times New Roman" w:hAnsi="Times New Roman" w:eastAsia="Times New Roman" w:cs="Times New Roman"/>
          <w:b w:val="1"/>
          <w:bCs w:val="1"/>
          <w:sz w:val="24"/>
          <w:szCs w:val="24"/>
        </w:rPr>
        <w:t>Can you share who the community reviewers are</w:t>
      </w:r>
      <w:r w:rsidRPr="30A3D330" w:rsidR="3D805B0E">
        <w:rPr>
          <w:rFonts w:ascii="Times New Roman" w:hAnsi="Times New Roman" w:eastAsia="Times New Roman" w:cs="Times New Roman"/>
          <w:b w:val="1"/>
          <w:bCs w:val="1"/>
          <w:sz w:val="24"/>
          <w:szCs w:val="24"/>
        </w:rPr>
        <w:t>?</w:t>
      </w:r>
    </w:p>
    <w:p w:rsidR="3D805B0E" w:rsidP="30A3D330" w:rsidRDefault="3D805B0E" w14:paraId="3E8111A1" w14:textId="4471E1D9">
      <w:pPr>
        <w:pStyle w:val="Normal"/>
        <w:ind w:left="0"/>
        <w:rPr>
          <w:rFonts w:ascii="Times New Roman" w:hAnsi="Times New Roman" w:eastAsia="Times New Roman" w:cs="Times New Roman"/>
          <w:sz w:val="24"/>
          <w:szCs w:val="24"/>
        </w:rPr>
      </w:pPr>
      <w:r w:rsidRPr="30A3D330" w:rsidR="3D805B0E">
        <w:rPr>
          <w:rFonts w:ascii="Times New Roman" w:hAnsi="Times New Roman" w:eastAsia="Times New Roman" w:cs="Times New Roman"/>
          <w:sz w:val="24"/>
          <w:szCs w:val="24"/>
        </w:rPr>
        <w:t xml:space="preserve">No, but </w:t>
      </w:r>
      <w:r w:rsidRPr="30A3D330" w:rsidR="5FD2050D">
        <w:rPr>
          <w:rFonts w:ascii="Times New Roman" w:hAnsi="Times New Roman" w:eastAsia="Times New Roman" w:cs="Times New Roman"/>
          <w:sz w:val="24"/>
          <w:szCs w:val="24"/>
        </w:rPr>
        <w:t xml:space="preserve">we can assure that that the reviewers are selected for the </w:t>
      </w:r>
      <w:r w:rsidRPr="30A3D330" w:rsidR="5FD2050D">
        <w:rPr>
          <w:rFonts w:ascii="Times New Roman" w:hAnsi="Times New Roman" w:eastAsia="Times New Roman" w:cs="Times New Roman"/>
          <w:sz w:val="24"/>
          <w:szCs w:val="24"/>
        </w:rPr>
        <w:t>expertise</w:t>
      </w:r>
      <w:r w:rsidRPr="30A3D330" w:rsidR="5FD2050D">
        <w:rPr>
          <w:rFonts w:ascii="Times New Roman" w:hAnsi="Times New Roman" w:eastAsia="Times New Roman" w:cs="Times New Roman"/>
          <w:sz w:val="24"/>
          <w:szCs w:val="24"/>
        </w:rPr>
        <w:t xml:space="preserve"> and experience working in the food system, racial justice or addressing health inequities. Reviewers make a recommendation to our Department Director </w:t>
      </w:r>
      <w:r w:rsidRPr="30A3D330" w:rsidR="0D93862D">
        <w:rPr>
          <w:rFonts w:ascii="Times New Roman" w:hAnsi="Times New Roman" w:eastAsia="Times New Roman" w:cs="Times New Roman"/>
          <w:sz w:val="24"/>
          <w:szCs w:val="24"/>
        </w:rPr>
        <w:t xml:space="preserve">for final approval. </w:t>
      </w:r>
    </w:p>
    <w:p w:rsidR="3D805B0E" w:rsidP="30A3D330" w:rsidRDefault="3D805B0E" w14:paraId="76D07788" w14:textId="622BAD7B">
      <w:pPr>
        <w:pStyle w:val="Normal"/>
        <w:suppressLineNumbers w:val="0"/>
        <w:spacing w:before="0" w:beforeAutospacing="off" w:after="160" w:afterAutospacing="off" w:line="259" w:lineRule="auto"/>
        <w:ind w:left="0" w:right="0"/>
        <w:jc w:val="left"/>
        <w:rPr>
          <w:rFonts w:ascii="Times New Roman" w:hAnsi="Times New Roman" w:eastAsia="Times New Roman" w:cs="Times New Roman"/>
          <w:b w:val="1"/>
          <w:bCs w:val="1"/>
          <w:sz w:val="24"/>
          <w:szCs w:val="24"/>
        </w:rPr>
      </w:pPr>
      <w:r w:rsidRPr="30A3D330" w:rsidR="64E09EF2">
        <w:rPr>
          <w:rFonts w:ascii="Times New Roman" w:hAnsi="Times New Roman" w:eastAsia="Times New Roman" w:cs="Times New Roman"/>
          <w:b w:val="1"/>
          <w:bCs w:val="1"/>
          <w:sz w:val="24"/>
          <w:szCs w:val="24"/>
        </w:rPr>
        <w:t>Is turning a draft application required?</w:t>
      </w:r>
    </w:p>
    <w:p w:rsidR="3D805B0E" w:rsidP="30A3D330" w:rsidRDefault="3D805B0E" w14:paraId="04170D6F" w14:textId="3B045120">
      <w:pPr>
        <w:pStyle w:val="Normal"/>
        <w:suppressLineNumbers w:val="0"/>
        <w:bidi w:val="0"/>
        <w:spacing w:before="0" w:beforeAutospacing="off" w:after="160" w:afterAutospacing="off" w:line="259" w:lineRule="auto"/>
        <w:ind w:left="0" w:right="0"/>
        <w:jc w:val="left"/>
        <w:rPr>
          <w:rFonts w:ascii="Times New Roman" w:hAnsi="Times New Roman" w:eastAsia="Times New Roman" w:cs="Times New Roman"/>
          <w:sz w:val="24"/>
          <w:szCs w:val="24"/>
        </w:rPr>
      </w:pPr>
      <w:r w:rsidRPr="30A3D330" w:rsidR="3D805B0E">
        <w:rPr>
          <w:rFonts w:ascii="Times New Roman" w:hAnsi="Times New Roman" w:eastAsia="Times New Roman" w:cs="Times New Roman"/>
          <w:sz w:val="24"/>
          <w:szCs w:val="24"/>
        </w:rPr>
        <w:t>No</w:t>
      </w:r>
      <w:r w:rsidRPr="30A3D330" w:rsidR="216D1A98">
        <w:rPr>
          <w:rFonts w:ascii="Times New Roman" w:hAnsi="Times New Roman" w:eastAsia="Times New Roman" w:cs="Times New Roman"/>
          <w:sz w:val="24"/>
          <w:szCs w:val="24"/>
        </w:rPr>
        <w:t>.</w:t>
      </w:r>
    </w:p>
    <w:p w:rsidR="4486CD6A" w:rsidP="30A3D330" w:rsidRDefault="4486CD6A" w14:paraId="294D0508" w14:textId="3A3BEAD8">
      <w:pPr>
        <w:pStyle w:val="Normal"/>
        <w:rPr>
          <w:rFonts w:ascii="Times New Roman" w:hAnsi="Times New Roman" w:eastAsia="Times New Roman" w:cs="Times New Roman"/>
          <w:b w:val="1"/>
          <w:bCs w:val="1"/>
          <w:sz w:val="24"/>
          <w:szCs w:val="24"/>
        </w:rPr>
      </w:pPr>
      <w:r w:rsidRPr="30A3D330" w:rsidR="3D805B0E">
        <w:rPr>
          <w:rFonts w:ascii="Times New Roman" w:hAnsi="Times New Roman" w:eastAsia="Times New Roman" w:cs="Times New Roman"/>
          <w:b w:val="1"/>
          <w:bCs w:val="1"/>
          <w:sz w:val="24"/>
          <w:szCs w:val="24"/>
        </w:rPr>
        <w:t>For 501c</w:t>
      </w:r>
      <w:r w:rsidRPr="30A3D330" w:rsidR="3FD1C584">
        <w:rPr>
          <w:rFonts w:ascii="Times New Roman" w:hAnsi="Times New Roman" w:eastAsia="Times New Roman" w:cs="Times New Roman"/>
          <w:b w:val="1"/>
          <w:bCs w:val="1"/>
          <w:sz w:val="24"/>
          <w:szCs w:val="24"/>
        </w:rPr>
        <w:t>3</w:t>
      </w:r>
      <w:r w:rsidRPr="30A3D330" w:rsidR="3D805B0E">
        <w:rPr>
          <w:rFonts w:ascii="Times New Roman" w:hAnsi="Times New Roman" w:eastAsia="Times New Roman" w:cs="Times New Roman"/>
          <w:b w:val="1"/>
          <w:bCs w:val="1"/>
          <w:sz w:val="24"/>
          <w:szCs w:val="24"/>
        </w:rPr>
        <w:t xml:space="preserve"> sponsorship do you need the sponsor to be in </w:t>
      </w:r>
      <w:r w:rsidRPr="30A3D330" w:rsidR="131C5A2F">
        <w:rPr>
          <w:rFonts w:ascii="Times New Roman" w:hAnsi="Times New Roman" w:eastAsia="Times New Roman" w:cs="Times New Roman"/>
          <w:b w:val="1"/>
          <w:bCs w:val="1"/>
          <w:sz w:val="24"/>
          <w:szCs w:val="24"/>
        </w:rPr>
        <w:t xml:space="preserve">Washington? </w:t>
      </w:r>
    </w:p>
    <w:p w:rsidR="4486CD6A" w:rsidP="30A3D330" w:rsidRDefault="4486CD6A" w14:paraId="5AC76377" w14:textId="317084B6">
      <w:pPr>
        <w:pStyle w:val="Normal"/>
        <w:ind w:left="0"/>
        <w:rPr>
          <w:rFonts w:ascii="Times New Roman" w:hAnsi="Times New Roman" w:eastAsia="Times New Roman" w:cs="Times New Roman"/>
          <w:sz w:val="24"/>
          <w:szCs w:val="24"/>
        </w:rPr>
      </w:pPr>
      <w:r w:rsidRPr="30A3D330" w:rsidR="1F41E351">
        <w:rPr>
          <w:rFonts w:ascii="Times New Roman" w:hAnsi="Times New Roman" w:eastAsia="Times New Roman" w:cs="Times New Roman"/>
          <w:sz w:val="24"/>
          <w:szCs w:val="24"/>
        </w:rPr>
        <w:t xml:space="preserve">Yes, a 501c3 fiscal sponsor can be out of state. However, they will need a City of Seattle business license, commercial general liability insurance listing the City of Seattle as an additionally insured and will </w:t>
      </w:r>
      <w:r w:rsidRPr="30A3D330" w:rsidR="1F41E351">
        <w:rPr>
          <w:rFonts w:ascii="Times New Roman" w:hAnsi="Times New Roman" w:eastAsia="Times New Roman" w:cs="Times New Roman"/>
          <w:sz w:val="24"/>
          <w:szCs w:val="24"/>
        </w:rPr>
        <w:t>be responsible for</w:t>
      </w:r>
      <w:r w:rsidRPr="30A3D330" w:rsidR="1F41E351">
        <w:rPr>
          <w:rFonts w:ascii="Times New Roman" w:hAnsi="Times New Roman" w:eastAsia="Times New Roman" w:cs="Times New Roman"/>
          <w:sz w:val="24"/>
          <w:szCs w:val="24"/>
        </w:rPr>
        <w:t xml:space="preserve"> financial tracking and signing invoices therefore will need to be responsive.</w:t>
      </w:r>
    </w:p>
    <w:p w:rsidR="4486CD6A" w:rsidP="30A3D330" w:rsidRDefault="4486CD6A" w14:paraId="6DA4E21D" w14:textId="0B1332A7">
      <w:pPr>
        <w:pStyle w:val="Normal"/>
        <w:rPr>
          <w:rFonts w:ascii="Times New Roman" w:hAnsi="Times New Roman" w:eastAsia="Times New Roman" w:cs="Times New Roman"/>
          <w:b w:val="1"/>
          <w:bCs w:val="1"/>
          <w:sz w:val="24"/>
          <w:szCs w:val="24"/>
        </w:rPr>
      </w:pPr>
      <w:r w:rsidRPr="30A3D330" w:rsidR="131C5A2F">
        <w:rPr>
          <w:rFonts w:ascii="Times New Roman" w:hAnsi="Times New Roman" w:eastAsia="Times New Roman" w:cs="Times New Roman"/>
          <w:b w:val="1"/>
          <w:bCs w:val="1"/>
          <w:sz w:val="24"/>
          <w:szCs w:val="24"/>
        </w:rPr>
        <w:t>Can</w:t>
      </w:r>
      <w:r w:rsidRPr="30A3D330" w:rsidR="3D805B0E">
        <w:rPr>
          <w:rFonts w:ascii="Times New Roman" w:hAnsi="Times New Roman" w:eastAsia="Times New Roman" w:cs="Times New Roman"/>
          <w:b w:val="1"/>
          <w:bCs w:val="1"/>
          <w:sz w:val="24"/>
          <w:szCs w:val="24"/>
        </w:rPr>
        <w:t xml:space="preserve"> multiple org</w:t>
      </w:r>
      <w:r w:rsidRPr="30A3D330" w:rsidR="0CA70C72">
        <w:rPr>
          <w:rFonts w:ascii="Times New Roman" w:hAnsi="Times New Roman" w:eastAsia="Times New Roman" w:cs="Times New Roman"/>
          <w:b w:val="1"/>
          <w:bCs w:val="1"/>
          <w:sz w:val="24"/>
          <w:szCs w:val="24"/>
        </w:rPr>
        <w:t>anizations</w:t>
      </w:r>
      <w:r w:rsidRPr="30A3D330" w:rsidR="3D805B0E">
        <w:rPr>
          <w:rFonts w:ascii="Times New Roman" w:hAnsi="Times New Roman" w:eastAsia="Times New Roman" w:cs="Times New Roman"/>
          <w:b w:val="1"/>
          <w:bCs w:val="1"/>
          <w:sz w:val="24"/>
          <w:szCs w:val="24"/>
        </w:rPr>
        <w:t xml:space="preserve"> need use the same sponsor?</w:t>
      </w:r>
    </w:p>
    <w:p w:rsidR="4486CD6A" w:rsidP="30A3D330" w:rsidRDefault="4486CD6A" w14:paraId="2C85B7A1" w14:textId="45EDF331">
      <w:pPr>
        <w:pStyle w:val="Normal"/>
        <w:rPr>
          <w:rFonts w:ascii="Times New Roman" w:hAnsi="Times New Roman" w:eastAsia="Times New Roman" w:cs="Times New Roman"/>
          <w:sz w:val="24"/>
          <w:szCs w:val="24"/>
        </w:rPr>
      </w:pPr>
      <w:r w:rsidRPr="30A3D330" w:rsidR="7A565A39">
        <w:rPr>
          <w:rFonts w:ascii="Times New Roman" w:hAnsi="Times New Roman" w:eastAsia="Times New Roman" w:cs="Times New Roman"/>
          <w:sz w:val="24"/>
          <w:szCs w:val="24"/>
        </w:rPr>
        <w:t>Ye</w:t>
      </w:r>
      <w:r w:rsidRPr="30A3D330" w:rsidR="7A565A39">
        <w:rPr>
          <w:rFonts w:ascii="Times New Roman" w:hAnsi="Times New Roman" w:eastAsia="Times New Roman" w:cs="Times New Roman"/>
          <w:sz w:val="24"/>
          <w:szCs w:val="24"/>
        </w:rPr>
        <w:t>s,</w:t>
      </w:r>
      <w:r w:rsidRPr="30A3D330" w:rsidR="31C4D0BA">
        <w:rPr>
          <w:rFonts w:ascii="Times New Roman" w:hAnsi="Times New Roman" w:eastAsia="Times New Roman" w:cs="Times New Roman"/>
          <w:sz w:val="24"/>
          <w:szCs w:val="24"/>
        </w:rPr>
        <w:t xml:space="preserve"> a</w:t>
      </w:r>
      <w:r w:rsidRPr="30A3D330" w:rsidR="31C4D0BA">
        <w:rPr>
          <w:rFonts w:ascii="Times New Roman" w:hAnsi="Times New Roman" w:eastAsia="Times New Roman" w:cs="Times New Roman"/>
          <w:sz w:val="24"/>
          <w:szCs w:val="24"/>
        </w:rPr>
        <w:t xml:space="preserve"> fiscal</w:t>
      </w:r>
      <w:r w:rsidRPr="30A3D330" w:rsidR="3D805B0E">
        <w:rPr>
          <w:rFonts w:ascii="Times New Roman" w:hAnsi="Times New Roman" w:eastAsia="Times New Roman" w:cs="Times New Roman"/>
          <w:sz w:val="24"/>
          <w:szCs w:val="24"/>
        </w:rPr>
        <w:t xml:space="preserve"> sponsor can support multiple organizations.</w:t>
      </w:r>
    </w:p>
    <w:p w:rsidR="3D805B0E" w:rsidP="30A3D330" w:rsidRDefault="3D805B0E" w14:paraId="014E246E" w14:textId="57EDF909">
      <w:pPr>
        <w:pStyle w:val="Normal"/>
        <w:rPr>
          <w:rFonts w:ascii="Times New Roman" w:hAnsi="Times New Roman" w:eastAsia="Times New Roman" w:cs="Times New Roman"/>
          <w:b w:val="1"/>
          <w:bCs w:val="1"/>
          <w:sz w:val="24"/>
          <w:szCs w:val="24"/>
        </w:rPr>
      </w:pPr>
      <w:r w:rsidRPr="30A3D330" w:rsidR="3D805B0E">
        <w:rPr>
          <w:rFonts w:ascii="Times New Roman" w:hAnsi="Times New Roman" w:eastAsia="Times New Roman" w:cs="Times New Roman"/>
          <w:b w:val="1"/>
          <w:bCs w:val="1"/>
          <w:sz w:val="24"/>
          <w:szCs w:val="24"/>
        </w:rPr>
        <w:t>Do you fund research?</w:t>
      </w:r>
    </w:p>
    <w:p w:rsidR="41C1DC07" w:rsidP="30A3D330" w:rsidRDefault="41C1DC07" w14:paraId="270C997D" w14:textId="55603498">
      <w:pPr>
        <w:pStyle w:val="Normal"/>
        <w:ind w:left="0"/>
        <w:rPr>
          <w:rFonts w:ascii="Times New Roman" w:hAnsi="Times New Roman" w:eastAsia="Times New Roman" w:cs="Times New Roman"/>
          <w:sz w:val="24"/>
          <w:szCs w:val="24"/>
        </w:rPr>
      </w:pPr>
      <w:r w:rsidRPr="30A3D330" w:rsidR="17264B36">
        <w:rPr>
          <w:rFonts w:ascii="Times New Roman" w:hAnsi="Times New Roman" w:eastAsia="Times New Roman" w:cs="Times New Roman"/>
          <w:sz w:val="24"/>
          <w:szCs w:val="24"/>
        </w:rPr>
        <w:t>As long as</w:t>
      </w:r>
      <w:r w:rsidRPr="30A3D330" w:rsidR="17264B36">
        <w:rPr>
          <w:rFonts w:ascii="Times New Roman" w:hAnsi="Times New Roman" w:eastAsia="Times New Roman" w:cs="Times New Roman"/>
          <w:sz w:val="24"/>
          <w:szCs w:val="24"/>
        </w:rPr>
        <w:t xml:space="preserve"> the activities happen within Seattle, and </w:t>
      </w:r>
      <w:r w:rsidRPr="30A3D330" w:rsidR="17264B36">
        <w:rPr>
          <w:rFonts w:ascii="Times New Roman" w:hAnsi="Times New Roman" w:eastAsia="Times New Roman" w:cs="Times New Roman"/>
          <w:sz w:val="24"/>
          <w:szCs w:val="24"/>
        </w:rPr>
        <w:t>you’re</w:t>
      </w:r>
      <w:r w:rsidRPr="30A3D330" w:rsidR="17264B36">
        <w:rPr>
          <w:rFonts w:ascii="Times New Roman" w:hAnsi="Times New Roman" w:eastAsia="Times New Roman" w:cs="Times New Roman"/>
          <w:sz w:val="24"/>
          <w:szCs w:val="24"/>
        </w:rPr>
        <w:t xml:space="preserve"> able to highlight how this research contributes to a sustainable and </w:t>
      </w:r>
      <w:r w:rsidRPr="30A3D330" w:rsidR="17264B36">
        <w:rPr>
          <w:rFonts w:ascii="Times New Roman" w:hAnsi="Times New Roman" w:eastAsia="Times New Roman" w:cs="Times New Roman"/>
          <w:sz w:val="24"/>
          <w:szCs w:val="24"/>
        </w:rPr>
        <w:t>equitable</w:t>
      </w:r>
      <w:r w:rsidRPr="30A3D330" w:rsidR="17264B36">
        <w:rPr>
          <w:rFonts w:ascii="Times New Roman" w:hAnsi="Times New Roman" w:eastAsia="Times New Roman" w:cs="Times New Roman"/>
          <w:sz w:val="24"/>
          <w:szCs w:val="24"/>
        </w:rPr>
        <w:t xml:space="preserve"> food system. In addition, </w:t>
      </w:r>
      <w:r w:rsidRPr="30A3D330" w:rsidR="17264B36">
        <w:rPr>
          <w:rFonts w:ascii="Times New Roman" w:hAnsi="Times New Roman" w:eastAsia="Times New Roman" w:cs="Times New Roman"/>
          <w:sz w:val="24"/>
          <w:szCs w:val="24"/>
        </w:rPr>
        <w:t>you’ll</w:t>
      </w:r>
      <w:r w:rsidRPr="30A3D330" w:rsidR="17264B36">
        <w:rPr>
          <w:rFonts w:ascii="Times New Roman" w:hAnsi="Times New Roman" w:eastAsia="Times New Roman" w:cs="Times New Roman"/>
          <w:sz w:val="24"/>
          <w:szCs w:val="24"/>
        </w:rPr>
        <w:t xml:space="preserve"> be required to </w:t>
      </w:r>
      <w:r w:rsidRPr="30A3D330" w:rsidR="28507638">
        <w:rPr>
          <w:rFonts w:ascii="Times New Roman" w:hAnsi="Times New Roman" w:eastAsia="Times New Roman" w:cs="Times New Roman"/>
          <w:sz w:val="24"/>
          <w:szCs w:val="24"/>
        </w:rPr>
        <w:t>demonstrate</w:t>
      </w:r>
      <w:r w:rsidRPr="30A3D330" w:rsidR="28507638">
        <w:rPr>
          <w:rFonts w:ascii="Times New Roman" w:hAnsi="Times New Roman" w:eastAsia="Times New Roman" w:cs="Times New Roman"/>
          <w:sz w:val="24"/>
          <w:szCs w:val="24"/>
        </w:rPr>
        <w:t xml:space="preserve"> how communities who experience the most health and food inequities are involved at all stages of the work. </w:t>
      </w:r>
    </w:p>
    <w:p w:rsidR="2A1F0712" w:rsidP="30A3D330" w:rsidRDefault="2A1F0712" w14:paraId="419D308A" w14:textId="78676251">
      <w:pPr>
        <w:pStyle w:val="Normal"/>
        <w:ind w:left="0"/>
        <w:rPr>
          <w:rFonts w:ascii="Times New Roman" w:hAnsi="Times New Roman" w:eastAsia="Times New Roman" w:cs="Times New Roman"/>
          <w:b w:val="1"/>
          <w:bCs w:val="1"/>
          <w:sz w:val="24"/>
          <w:szCs w:val="24"/>
        </w:rPr>
      </w:pPr>
      <w:r w:rsidRPr="30A3D330" w:rsidR="09838D3A">
        <w:rPr>
          <w:rFonts w:ascii="Times New Roman" w:hAnsi="Times New Roman" w:eastAsia="Times New Roman" w:cs="Times New Roman"/>
          <w:b w:val="1"/>
          <w:bCs w:val="1"/>
          <w:sz w:val="24"/>
          <w:szCs w:val="24"/>
        </w:rPr>
        <w:t xml:space="preserve">Can we apply for a project that we want to </w:t>
      </w:r>
      <w:r w:rsidRPr="30A3D330" w:rsidR="09838D3A">
        <w:rPr>
          <w:rFonts w:ascii="Times New Roman" w:hAnsi="Times New Roman" w:eastAsia="Times New Roman" w:cs="Times New Roman"/>
          <w:b w:val="1"/>
          <w:bCs w:val="1"/>
          <w:sz w:val="24"/>
          <w:szCs w:val="24"/>
        </w:rPr>
        <w:t>start</w:t>
      </w:r>
      <w:r w:rsidRPr="30A3D330" w:rsidR="09838D3A">
        <w:rPr>
          <w:rFonts w:ascii="Times New Roman" w:hAnsi="Times New Roman" w:eastAsia="Times New Roman" w:cs="Times New Roman"/>
          <w:b w:val="1"/>
          <w:bCs w:val="1"/>
          <w:sz w:val="24"/>
          <w:szCs w:val="24"/>
        </w:rPr>
        <w:t>?</w:t>
      </w:r>
    </w:p>
    <w:p w:rsidR="76E78678" w:rsidP="30A3D330" w:rsidRDefault="76E78678" w14:paraId="6DF19ACE" w14:textId="3543617C">
      <w:pPr>
        <w:pStyle w:val="Normal"/>
        <w:ind w:left="0"/>
        <w:rPr>
          <w:rFonts w:ascii="Times New Roman" w:hAnsi="Times New Roman" w:eastAsia="Times New Roman" w:cs="Times New Roman"/>
          <w:b w:val="0"/>
          <w:bCs w:val="0"/>
          <w:sz w:val="24"/>
          <w:szCs w:val="24"/>
        </w:rPr>
      </w:pPr>
      <w:r w:rsidRPr="30A3D330" w:rsidR="76E78678">
        <w:rPr>
          <w:rFonts w:ascii="Times New Roman" w:hAnsi="Times New Roman" w:eastAsia="Times New Roman" w:cs="Times New Roman"/>
          <w:b w:val="0"/>
          <w:bCs w:val="0"/>
          <w:sz w:val="24"/>
          <w:szCs w:val="24"/>
        </w:rPr>
        <w:t>Yes</w:t>
      </w:r>
      <w:r w:rsidRPr="30A3D330" w:rsidR="0C4A9150">
        <w:rPr>
          <w:rFonts w:ascii="Times New Roman" w:hAnsi="Times New Roman" w:eastAsia="Times New Roman" w:cs="Times New Roman"/>
          <w:b w:val="0"/>
          <w:bCs w:val="0"/>
          <w:sz w:val="24"/>
          <w:szCs w:val="24"/>
        </w:rPr>
        <w:t>.</w:t>
      </w:r>
    </w:p>
    <w:p w:rsidR="09838D3A" w:rsidP="30A3D330" w:rsidRDefault="09838D3A" w14:paraId="1C57B79A" w14:textId="72078F90">
      <w:pPr>
        <w:pStyle w:val="Normal"/>
        <w:ind w:left="0"/>
        <w:rPr>
          <w:rFonts w:ascii="Times New Roman" w:hAnsi="Times New Roman" w:eastAsia="Times New Roman" w:cs="Times New Roman"/>
          <w:b w:val="1"/>
          <w:bCs w:val="1"/>
          <w:sz w:val="24"/>
          <w:szCs w:val="24"/>
        </w:rPr>
      </w:pPr>
      <w:r w:rsidRPr="30A3D330" w:rsidR="76E78678">
        <w:rPr>
          <w:rFonts w:ascii="Times New Roman" w:hAnsi="Times New Roman" w:eastAsia="Times New Roman" w:cs="Times New Roman"/>
          <w:b w:val="1"/>
          <w:bCs w:val="1"/>
          <w:sz w:val="24"/>
          <w:szCs w:val="24"/>
        </w:rPr>
        <w:t>Do you</w:t>
      </w:r>
      <w:r w:rsidRPr="30A3D330" w:rsidR="4414D7DB">
        <w:rPr>
          <w:rFonts w:ascii="Times New Roman" w:hAnsi="Times New Roman" w:eastAsia="Times New Roman" w:cs="Times New Roman"/>
          <w:b w:val="1"/>
          <w:bCs w:val="1"/>
          <w:sz w:val="24"/>
          <w:szCs w:val="24"/>
        </w:rPr>
        <w:t xml:space="preserve"> favor organizations that are </w:t>
      </w:r>
      <w:r w:rsidRPr="30A3D330" w:rsidR="4414D7DB">
        <w:rPr>
          <w:rFonts w:ascii="Times New Roman" w:hAnsi="Times New Roman" w:eastAsia="Times New Roman" w:cs="Times New Roman"/>
          <w:b w:val="1"/>
          <w:bCs w:val="1"/>
          <w:sz w:val="24"/>
          <w:szCs w:val="24"/>
        </w:rPr>
        <w:t>larger</w:t>
      </w:r>
      <w:r w:rsidRPr="30A3D330" w:rsidR="0E097F35">
        <w:rPr>
          <w:rFonts w:ascii="Times New Roman" w:hAnsi="Times New Roman" w:eastAsia="Times New Roman" w:cs="Times New Roman"/>
          <w:b w:val="1"/>
          <w:bCs w:val="1"/>
          <w:sz w:val="24"/>
          <w:szCs w:val="24"/>
        </w:rPr>
        <w:t xml:space="preserve"> in size? </w:t>
      </w:r>
    </w:p>
    <w:p w:rsidR="0E097F35" w:rsidP="30A3D330" w:rsidRDefault="0E097F35" w14:paraId="224DD3D9" w14:textId="6874D970">
      <w:pPr>
        <w:pStyle w:val="Normal"/>
        <w:ind w:left="0"/>
        <w:rPr>
          <w:rFonts w:ascii="Times New Roman" w:hAnsi="Times New Roman" w:eastAsia="Times New Roman" w:cs="Times New Roman"/>
          <w:b w:val="0"/>
          <w:bCs w:val="0"/>
          <w:sz w:val="24"/>
          <w:szCs w:val="24"/>
        </w:rPr>
      </w:pPr>
      <w:r w:rsidRPr="30A3D330" w:rsidR="0E097F35">
        <w:rPr>
          <w:rFonts w:ascii="Times New Roman" w:hAnsi="Times New Roman" w:eastAsia="Times New Roman" w:cs="Times New Roman"/>
          <w:b w:val="0"/>
          <w:bCs w:val="0"/>
          <w:sz w:val="24"/>
          <w:szCs w:val="24"/>
        </w:rPr>
        <w:t>No, please refer to the evaluation criteria on</w:t>
      </w:r>
      <w:commentRangeStart w:id="565165975"/>
      <w:r w:rsidRPr="30A3D330" w:rsidR="0E097F35">
        <w:rPr>
          <w:rFonts w:ascii="Times New Roman" w:hAnsi="Times New Roman" w:eastAsia="Times New Roman" w:cs="Times New Roman"/>
          <w:b w:val="0"/>
          <w:bCs w:val="0"/>
          <w:sz w:val="24"/>
          <w:szCs w:val="24"/>
        </w:rPr>
        <w:t xml:space="preserve"> page </w:t>
      </w:r>
      <w:r w:rsidRPr="30A3D330" w:rsidR="692ECBCA">
        <w:rPr>
          <w:rFonts w:ascii="Times New Roman" w:hAnsi="Times New Roman" w:eastAsia="Times New Roman" w:cs="Times New Roman"/>
          <w:b w:val="0"/>
          <w:bCs w:val="0"/>
          <w:sz w:val="24"/>
          <w:szCs w:val="24"/>
        </w:rPr>
        <w:t xml:space="preserve">12 </w:t>
      </w:r>
      <w:r w:rsidRPr="30A3D330" w:rsidR="0E097F35">
        <w:rPr>
          <w:rFonts w:ascii="Times New Roman" w:hAnsi="Times New Roman" w:eastAsia="Times New Roman" w:cs="Times New Roman"/>
          <w:b w:val="0"/>
          <w:bCs w:val="0"/>
          <w:sz w:val="24"/>
          <w:szCs w:val="24"/>
        </w:rPr>
        <w:t xml:space="preserve">in </w:t>
      </w:r>
      <w:r w:rsidRPr="30A3D330" w:rsidR="0E097F35">
        <w:rPr>
          <w:rFonts w:ascii="Times New Roman" w:hAnsi="Times New Roman" w:eastAsia="Times New Roman" w:cs="Times New Roman"/>
          <w:b w:val="0"/>
          <w:bCs w:val="0"/>
          <w:sz w:val="24"/>
          <w:szCs w:val="24"/>
        </w:rPr>
        <w:t>our</w:t>
      </w:r>
      <w:r w:rsidRPr="30A3D330" w:rsidR="0E097F35">
        <w:rPr>
          <w:rFonts w:ascii="Times New Roman" w:hAnsi="Times New Roman" w:eastAsia="Times New Roman" w:cs="Times New Roman"/>
          <w:b w:val="0"/>
          <w:bCs w:val="0"/>
          <w:sz w:val="24"/>
          <w:szCs w:val="24"/>
        </w:rPr>
        <w:t xml:space="preserve"> </w:t>
      </w:r>
      <w:hyperlink r:id="R895459f94fd1432f">
        <w:r w:rsidRPr="30A3D330" w:rsidR="0E097F35">
          <w:rPr>
            <w:rStyle w:val="Hyperlink"/>
            <w:rFonts w:ascii="Times New Roman" w:hAnsi="Times New Roman" w:eastAsia="Times New Roman" w:cs="Times New Roman"/>
            <w:b w:val="0"/>
            <w:bCs w:val="0"/>
            <w:sz w:val="24"/>
            <w:szCs w:val="24"/>
          </w:rPr>
          <w:t>Guidelines</w:t>
        </w:r>
      </w:hyperlink>
      <w:r w:rsidRPr="30A3D330" w:rsidR="0E097F35">
        <w:rPr>
          <w:rFonts w:ascii="Times New Roman" w:hAnsi="Times New Roman" w:eastAsia="Times New Roman" w:cs="Times New Roman"/>
          <w:b w:val="0"/>
          <w:bCs w:val="0"/>
          <w:sz w:val="24"/>
          <w:szCs w:val="24"/>
        </w:rPr>
        <w:t>.</w:t>
      </w:r>
      <w:commentRangeEnd w:id="565165975"/>
      <w:r>
        <w:rPr>
          <w:rStyle w:val="CommentReference"/>
        </w:rPr>
        <w:commentReference w:id="565165975"/>
      </w:r>
    </w:p>
    <w:p w:rsidR="52879D04" w:rsidP="30A3D330" w:rsidRDefault="52879D04" w14:paraId="561D3D1F" w14:textId="1E439444">
      <w:pPr>
        <w:pStyle w:val="Normal"/>
        <w:ind w:left="0"/>
        <w:rPr>
          <w:rFonts w:ascii="Times New Roman" w:hAnsi="Times New Roman" w:eastAsia="Times New Roman" w:cs="Times New Roman"/>
          <w:b w:val="1"/>
          <w:bCs w:val="1"/>
          <w:sz w:val="24"/>
          <w:szCs w:val="24"/>
        </w:rPr>
      </w:pPr>
      <w:r w:rsidRPr="30A3D330" w:rsidR="52879D04">
        <w:rPr>
          <w:rFonts w:ascii="Times New Roman" w:hAnsi="Times New Roman" w:eastAsia="Times New Roman" w:cs="Times New Roman"/>
          <w:b w:val="1"/>
          <w:bCs w:val="1"/>
          <w:sz w:val="24"/>
          <w:szCs w:val="24"/>
        </w:rPr>
        <w:t xml:space="preserve">If you have the majority of budget go to </w:t>
      </w:r>
      <w:r w:rsidRPr="30A3D330" w:rsidR="52879D04">
        <w:rPr>
          <w:rFonts w:ascii="Times New Roman" w:hAnsi="Times New Roman" w:eastAsia="Times New Roman" w:cs="Times New Roman"/>
          <w:b w:val="1"/>
          <w:bCs w:val="1"/>
          <w:sz w:val="24"/>
          <w:szCs w:val="24"/>
        </w:rPr>
        <w:t>food,</w:t>
      </w:r>
      <w:r w:rsidRPr="30A3D330" w:rsidR="52879D04">
        <w:rPr>
          <w:rFonts w:ascii="Times New Roman" w:hAnsi="Times New Roman" w:eastAsia="Times New Roman" w:cs="Times New Roman"/>
          <w:b w:val="1"/>
          <w:bCs w:val="1"/>
          <w:sz w:val="24"/>
          <w:szCs w:val="24"/>
        </w:rPr>
        <w:t xml:space="preserve"> should you itemize </w:t>
      </w:r>
      <w:r w:rsidRPr="30A3D330" w:rsidR="2C00D6FF">
        <w:rPr>
          <w:rFonts w:ascii="Times New Roman" w:hAnsi="Times New Roman" w:eastAsia="Times New Roman" w:cs="Times New Roman"/>
          <w:b w:val="1"/>
          <w:bCs w:val="1"/>
          <w:sz w:val="24"/>
          <w:szCs w:val="24"/>
        </w:rPr>
        <w:t xml:space="preserve">it? </w:t>
      </w:r>
    </w:p>
    <w:p w:rsidR="52879D04" w:rsidP="30A3D330" w:rsidRDefault="52879D04" w14:paraId="1A1591B6" w14:textId="600C96B4">
      <w:pPr>
        <w:pStyle w:val="Normal"/>
        <w:ind w:left="0"/>
        <w:rPr>
          <w:rFonts w:ascii="Times New Roman" w:hAnsi="Times New Roman" w:eastAsia="Times New Roman" w:cs="Times New Roman"/>
          <w:sz w:val="24"/>
          <w:szCs w:val="24"/>
        </w:rPr>
      </w:pPr>
      <w:r w:rsidRPr="30A3D330" w:rsidR="2C00D6FF">
        <w:rPr>
          <w:rFonts w:ascii="Times New Roman" w:hAnsi="Times New Roman" w:eastAsia="Times New Roman" w:cs="Times New Roman"/>
          <w:sz w:val="24"/>
          <w:szCs w:val="24"/>
        </w:rPr>
        <w:t xml:space="preserve">Provide enough detail that will tell the story of your project and aligns with your narrative. For example, you can include in the description section </w:t>
      </w:r>
      <w:r w:rsidRPr="30A3D330" w:rsidR="5C238DB1">
        <w:rPr>
          <w:rFonts w:ascii="Times New Roman" w:hAnsi="Times New Roman" w:eastAsia="Times New Roman" w:cs="Times New Roman"/>
          <w:sz w:val="24"/>
          <w:szCs w:val="24"/>
        </w:rPr>
        <w:t xml:space="preserve">a sampling of what kind of food </w:t>
      </w:r>
      <w:r w:rsidRPr="30A3D330" w:rsidR="27116D89">
        <w:rPr>
          <w:rFonts w:ascii="Times New Roman" w:hAnsi="Times New Roman" w:eastAsia="Times New Roman" w:cs="Times New Roman"/>
          <w:sz w:val="24"/>
          <w:szCs w:val="24"/>
        </w:rPr>
        <w:t xml:space="preserve">you plan </w:t>
      </w:r>
      <w:r w:rsidRPr="30A3D330" w:rsidR="27116D89">
        <w:rPr>
          <w:rFonts w:ascii="Times New Roman" w:hAnsi="Times New Roman" w:eastAsia="Times New Roman" w:cs="Times New Roman"/>
          <w:sz w:val="24"/>
          <w:szCs w:val="24"/>
        </w:rPr>
        <w:t xml:space="preserve">on </w:t>
      </w:r>
      <w:r w:rsidRPr="30A3D330" w:rsidR="27116D89">
        <w:rPr>
          <w:rFonts w:ascii="Times New Roman" w:hAnsi="Times New Roman" w:eastAsia="Times New Roman" w:cs="Times New Roman"/>
          <w:sz w:val="24"/>
          <w:szCs w:val="24"/>
        </w:rPr>
        <w:t>purchasing</w:t>
      </w:r>
      <w:r w:rsidRPr="30A3D330" w:rsidR="27116D89">
        <w:rPr>
          <w:rFonts w:ascii="Times New Roman" w:hAnsi="Times New Roman" w:eastAsia="Times New Roman" w:cs="Times New Roman"/>
          <w:sz w:val="24"/>
          <w:szCs w:val="24"/>
        </w:rPr>
        <w:t xml:space="preserve"> or how many food bags does a certain amount </w:t>
      </w:r>
      <w:r w:rsidRPr="30A3D330" w:rsidR="27116D89">
        <w:rPr>
          <w:rFonts w:ascii="Times New Roman" w:hAnsi="Times New Roman" w:eastAsia="Times New Roman" w:cs="Times New Roman"/>
          <w:sz w:val="24"/>
          <w:szCs w:val="24"/>
        </w:rPr>
        <w:t>o</w:t>
      </w:r>
      <w:r w:rsidRPr="30A3D330" w:rsidR="27116D89">
        <w:rPr>
          <w:rFonts w:ascii="Times New Roman" w:hAnsi="Times New Roman" w:eastAsia="Times New Roman" w:cs="Times New Roman"/>
          <w:sz w:val="24"/>
          <w:szCs w:val="24"/>
        </w:rPr>
        <w:t xml:space="preserve">f funding cover. </w:t>
      </w:r>
    </w:p>
    <w:p w:rsidR="1ED74052" w:rsidP="30A3D330" w:rsidRDefault="1ED74052" w14:paraId="57BE880F" w14:textId="1840987B">
      <w:pPr>
        <w:pStyle w:val="Normal"/>
        <w:rPr>
          <w:rFonts w:ascii="Times New Roman" w:hAnsi="Times New Roman" w:eastAsia="Times New Roman" w:cs="Times New Roman"/>
          <w:b w:val="1"/>
          <w:bCs w:val="1"/>
          <w:sz w:val="24"/>
          <w:szCs w:val="24"/>
        </w:rPr>
      </w:pPr>
      <w:r w:rsidRPr="30A3D330" w:rsidR="27116D89">
        <w:rPr>
          <w:rFonts w:ascii="Times New Roman" w:hAnsi="Times New Roman" w:eastAsia="Times New Roman" w:cs="Times New Roman"/>
          <w:b w:val="1"/>
          <w:bCs w:val="1"/>
          <w:sz w:val="24"/>
          <w:szCs w:val="24"/>
        </w:rPr>
        <w:t>Can we provide stipends</w:t>
      </w:r>
      <w:r w:rsidRPr="30A3D330" w:rsidR="1ED74052">
        <w:rPr>
          <w:rFonts w:ascii="Times New Roman" w:hAnsi="Times New Roman" w:eastAsia="Times New Roman" w:cs="Times New Roman"/>
          <w:b w:val="1"/>
          <w:bCs w:val="1"/>
          <w:sz w:val="24"/>
          <w:szCs w:val="24"/>
        </w:rPr>
        <w:t>?</w:t>
      </w:r>
    </w:p>
    <w:p w:rsidR="1ED74052" w:rsidP="30A3D330" w:rsidRDefault="1ED74052" w14:paraId="12A7AC70" w14:textId="0FC1A4DC">
      <w:pPr>
        <w:pStyle w:val="Normal"/>
        <w:ind w:left="0"/>
        <w:rPr>
          <w:rFonts w:ascii="Times New Roman" w:hAnsi="Times New Roman" w:eastAsia="Times New Roman" w:cs="Times New Roman"/>
          <w:sz w:val="24"/>
          <w:szCs w:val="24"/>
        </w:rPr>
      </w:pPr>
      <w:r w:rsidRPr="30A3D330" w:rsidR="7A1AE57B">
        <w:rPr>
          <w:rFonts w:ascii="Times New Roman" w:hAnsi="Times New Roman" w:eastAsia="Times New Roman" w:cs="Times New Roman"/>
          <w:sz w:val="24"/>
          <w:szCs w:val="24"/>
        </w:rPr>
        <w:t xml:space="preserve">Yes, </w:t>
      </w:r>
      <w:r w:rsidRPr="30A3D330" w:rsidR="7A1AE57B">
        <w:rPr>
          <w:rFonts w:ascii="Times New Roman" w:hAnsi="Times New Roman" w:eastAsia="Times New Roman" w:cs="Times New Roman"/>
          <w:sz w:val="24"/>
          <w:szCs w:val="24"/>
        </w:rPr>
        <w:t>in</w:t>
      </w:r>
      <w:r w:rsidRPr="30A3D330" w:rsidR="7A1AE57B">
        <w:rPr>
          <w:rFonts w:ascii="Times New Roman" w:hAnsi="Times New Roman" w:eastAsia="Times New Roman" w:cs="Times New Roman"/>
          <w:sz w:val="24"/>
          <w:szCs w:val="24"/>
        </w:rPr>
        <w:t>clude it</w:t>
      </w:r>
      <w:r w:rsidRPr="30A3D330" w:rsidR="1ED74052">
        <w:rPr>
          <w:rFonts w:ascii="Times New Roman" w:hAnsi="Times New Roman" w:eastAsia="Times New Roman" w:cs="Times New Roman"/>
          <w:sz w:val="24"/>
          <w:szCs w:val="24"/>
        </w:rPr>
        <w:t xml:space="preserve"> under </w:t>
      </w:r>
      <w:r w:rsidRPr="30A3D330" w:rsidR="1ED74052">
        <w:rPr>
          <w:rFonts w:ascii="Times New Roman" w:hAnsi="Times New Roman" w:eastAsia="Times New Roman" w:cs="Times New Roman"/>
          <w:sz w:val="24"/>
          <w:szCs w:val="24"/>
        </w:rPr>
        <w:t>professional</w:t>
      </w:r>
      <w:r w:rsidRPr="30A3D330" w:rsidR="1ED74052">
        <w:rPr>
          <w:rFonts w:ascii="Times New Roman" w:hAnsi="Times New Roman" w:eastAsia="Times New Roman" w:cs="Times New Roman"/>
          <w:sz w:val="24"/>
          <w:szCs w:val="24"/>
        </w:rPr>
        <w:t xml:space="preserve"> </w:t>
      </w:r>
      <w:r w:rsidRPr="30A3D330" w:rsidR="1ED74052">
        <w:rPr>
          <w:rFonts w:ascii="Times New Roman" w:hAnsi="Times New Roman" w:eastAsia="Times New Roman" w:cs="Times New Roman"/>
          <w:sz w:val="24"/>
          <w:szCs w:val="24"/>
        </w:rPr>
        <w:t>services</w:t>
      </w:r>
    </w:p>
    <w:p w:rsidR="7256B14C" w:rsidP="30A3D330" w:rsidRDefault="7256B14C" w14:paraId="757776EA" w14:textId="04BBA7AB">
      <w:pPr>
        <w:pStyle w:val="Normal"/>
        <w:ind w:left="0"/>
        <w:rPr>
          <w:rFonts w:ascii="Times New Roman" w:hAnsi="Times New Roman" w:eastAsia="Times New Roman" w:cs="Times New Roman"/>
          <w:b w:val="1"/>
          <w:bCs w:val="1"/>
          <w:sz w:val="24"/>
          <w:szCs w:val="24"/>
        </w:rPr>
      </w:pPr>
      <w:r w:rsidRPr="30A3D330" w:rsidR="7256B14C">
        <w:rPr>
          <w:rFonts w:ascii="Times New Roman" w:hAnsi="Times New Roman" w:eastAsia="Times New Roman" w:cs="Times New Roman"/>
          <w:b w:val="1"/>
          <w:bCs w:val="1"/>
          <w:sz w:val="24"/>
          <w:szCs w:val="24"/>
        </w:rPr>
        <w:t xml:space="preserve">If awarded, do you have to </w:t>
      </w:r>
      <w:r w:rsidRPr="30A3D330" w:rsidR="7256B14C">
        <w:rPr>
          <w:rFonts w:ascii="Times New Roman" w:hAnsi="Times New Roman" w:eastAsia="Times New Roman" w:cs="Times New Roman"/>
          <w:b w:val="1"/>
          <w:bCs w:val="1"/>
          <w:sz w:val="24"/>
          <w:szCs w:val="24"/>
        </w:rPr>
        <w:t>submit</w:t>
      </w:r>
      <w:r w:rsidRPr="30A3D330" w:rsidR="7256B14C">
        <w:rPr>
          <w:rFonts w:ascii="Times New Roman" w:hAnsi="Times New Roman" w:eastAsia="Times New Roman" w:cs="Times New Roman"/>
          <w:b w:val="1"/>
          <w:bCs w:val="1"/>
          <w:sz w:val="24"/>
          <w:szCs w:val="24"/>
        </w:rPr>
        <w:t xml:space="preserve"> progress reports</w:t>
      </w:r>
      <w:r w:rsidRPr="30A3D330" w:rsidR="1E78D3AA">
        <w:rPr>
          <w:rFonts w:ascii="Times New Roman" w:hAnsi="Times New Roman" w:eastAsia="Times New Roman" w:cs="Times New Roman"/>
          <w:b w:val="1"/>
          <w:bCs w:val="1"/>
          <w:sz w:val="24"/>
          <w:szCs w:val="24"/>
        </w:rPr>
        <w:t xml:space="preserve">? </w:t>
      </w:r>
    </w:p>
    <w:p w:rsidR="1E78D3AA" w:rsidP="30A3D330" w:rsidRDefault="1E78D3AA" w14:paraId="2D831FDA" w14:textId="19A874EB">
      <w:pPr>
        <w:pStyle w:val="Normal"/>
        <w:ind w:left="0"/>
        <w:rPr>
          <w:rFonts w:ascii="Times New Roman" w:hAnsi="Times New Roman" w:eastAsia="Times New Roman" w:cs="Times New Roman"/>
          <w:b w:val="0"/>
          <w:bCs w:val="0"/>
          <w:sz w:val="24"/>
          <w:szCs w:val="24"/>
        </w:rPr>
      </w:pPr>
      <w:r w:rsidRPr="30A3D330" w:rsidR="1E78D3AA">
        <w:rPr>
          <w:rFonts w:ascii="Times New Roman" w:hAnsi="Times New Roman" w:eastAsia="Times New Roman" w:cs="Times New Roman"/>
          <w:b w:val="0"/>
          <w:bCs w:val="0"/>
          <w:sz w:val="24"/>
          <w:szCs w:val="24"/>
        </w:rPr>
        <w:t xml:space="preserve">Yes, part of your invoice includes </w:t>
      </w:r>
      <w:r w:rsidRPr="30A3D330" w:rsidR="1E78D3AA">
        <w:rPr>
          <w:rFonts w:ascii="Times New Roman" w:hAnsi="Times New Roman" w:eastAsia="Times New Roman" w:cs="Times New Roman"/>
          <w:b w:val="0"/>
          <w:bCs w:val="0"/>
          <w:sz w:val="24"/>
          <w:szCs w:val="24"/>
        </w:rPr>
        <w:t>submitting</w:t>
      </w:r>
      <w:r w:rsidRPr="30A3D330" w:rsidR="1E78D3AA">
        <w:rPr>
          <w:rFonts w:ascii="Times New Roman" w:hAnsi="Times New Roman" w:eastAsia="Times New Roman" w:cs="Times New Roman"/>
          <w:b w:val="0"/>
          <w:bCs w:val="0"/>
          <w:sz w:val="24"/>
          <w:szCs w:val="24"/>
        </w:rPr>
        <w:t xml:space="preserve"> a short progress report and evidence </w:t>
      </w:r>
      <w:r w:rsidRPr="30A3D330" w:rsidR="36099510">
        <w:rPr>
          <w:rFonts w:ascii="Times New Roman" w:hAnsi="Times New Roman" w:eastAsia="Times New Roman" w:cs="Times New Roman"/>
          <w:b w:val="0"/>
          <w:bCs w:val="0"/>
          <w:sz w:val="24"/>
          <w:szCs w:val="24"/>
        </w:rPr>
        <w:t>demonstrating</w:t>
      </w:r>
      <w:r w:rsidRPr="30A3D330" w:rsidR="36099510">
        <w:rPr>
          <w:rFonts w:ascii="Times New Roman" w:hAnsi="Times New Roman" w:eastAsia="Times New Roman" w:cs="Times New Roman"/>
          <w:b w:val="0"/>
          <w:bCs w:val="0"/>
          <w:sz w:val="24"/>
          <w:szCs w:val="24"/>
        </w:rPr>
        <w:t xml:space="preserve"> that your desired outcomes are completed. </w:t>
      </w:r>
      <w:r w:rsidRPr="30A3D330" w:rsidR="1E78D3AA">
        <w:rPr>
          <w:rFonts w:ascii="Times New Roman" w:hAnsi="Times New Roman" w:eastAsia="Times New Roman" w:cs="Times New Roman"/>
          <w:b w:val="0"/>
          <w:bCs w:val="0"/>
          <w:sz w:val="24"/>
          <w:szCs w:val="24"/>
        </w:rPr>
        <w:t>Types of evidence</w:t>
      </w:r>
      <w:r w:rsidRPr="30A3D330" w:rsidR="645D08EC">
        <w:rPr>
          <w:rFonts w:ascii="Times New Roman" w:hAnsi="Times New Roman" w:eastAsia="Times New Roman" w:cs="Times New Roman"/>
          <w:b w:val="0"/>
          <w:bCs w:val="0"/>
          <w:sz w:val="24"/>
          <w:szCs w:val="24"/>
        </w:rPr>
        <w:t xml:space="preserve"> accepted are</w:t>
      </w:r>
      <w:r w:rsidRPr="30A3D330" w:rsidR="1E78D3AA">
        <w:rPr>
          <w:rFonts w:ascii="Times New Roman" w:hAnsi="Times New Roman" w:eastAsia="Times New Roman" w:cs="Times New Roman"/>
          <w:b w:val="0"/>
          <w:bCs w:val="0"/>
          <w:sz w:val="24"/>
          <w:szCs w:val="24"/>
        </w:rPr>
        <w:t xml:space="preserve"> mutually agreed upon between the City and </w:t>
      </w:r>
      <w:r w:rsidRPr="30A3D330" w:rsidR="6E47E3DD">
        <w:rPr>
          <w:rFonts w:ascii="Times New Roman" w:hAnsi="Times New Roman" w:eastAsia="Times New Roman" w:cs="Times New Roman"/>
          <w:b w:val="0"/>
          <w:bCs w:val="0"/>
          <w:sz w:val="24"/>
          <w:szCs w:val="24"/>
        </w:rPr>
        <w:t xml:space="preserve">implementing organization during contract negotiations. </w:t>
      </w:r>
    </w:p>
    <w:p w:rsidR="212C2636" w:rsidP="30A3D330" w:rsidRDefault="212C2636" w14:paraId="490C6CB9" w14:textId="5F82DB5C">
      <w:pPr>
        <w:pStyle w:val="Normal"/>
        <w:rPr>
          <w:rFonts w:ascii="Times New Roman" w:hAnsi="Times New Roman" w:eastAsia="Times New Roman" w:cs="Times New Roman"/>
          <w:b w:val="1"/>
          <w:bCs w:val="1"/>
          <w:sz w:val="24"/>
          <w:szCs w:val="24"/>
        </w:rPr>
      </w:pPr>
      <w:r w:rsidRPr="30A3D330" w:rsidR="212C2636">
        <w:rPr>
          <w:rFonts w:ascii="Times New Roman" w:hAnsi="Times New Roman" w:eastAsia="Times New Roman" w:cs="Times New Roman"/>
          <w:b w:val="1"/>
          <w:bCs w:val="1"/>
          <w:sz w:val="24"/>
          <w:szCs w:val="24"/>
        </w:rPr>
        <w:t xml:space="preserve">Will you be providing </w:t>
      </w:r>
      <w:r w:rsidRPr="30A3D330" w:rsidR="54D1C01E">
        <w:rPr>
          <w:rFonts w:ascii="Times New Roman" w:hAnsi="Times New Roman" w:eastAsia="Times New Roman" w:cs="Times New Roman"/>
          <w:b w:val="1"/>
          <w:bCs w:val="1"/>
          <w:sz w:val="24"/>
          <w:szCs w:val="24"/>
        </w:rPr>
        <w:t>guid</w:t>
      </w:r>
      <w:r w:rsidRPr="30A3D330" w:rsidR="5FD3EE78">
        <w:rPr>
          <w:rFonts w:ascii="Times New Roman" w:hAnsi="Times New Roman" w:eastAsia="Times New Roman" w:cs="Times New Roman"/>
          <w:b w:val="1"/>
          <w:bCs w:val="1"/>
          <w:sz w:val="24"/>
          <w:szCs w:val="24"/>
        </w:rPr>
        <w:t>ance</w:t>
      </w:r>
      <w:r w:rsidRPr="30A3D330" w:rsidR="5FD3EE78">
        <w:rPr>
          <w:rFonts w:ascii="Times New Roman" w:hAnsi="Times New Roman" w:eastAsia="Times New Roman" w:cs="Times New Roman"/>
          <w:b w:val="1"/>
          <w:bCs w:val="1"/>
          <w:sz w:val="24"/>
          <w:szCs w:val="24"/>
        </w:rPr>
        <w:t xml:space="preserve"> on the</w:t>
      </w:r>
      <w:r w:rsidRPr="30A3D330" w:rsidR="212C2636">
        <w:rPr>
          <w:rFonts w:ascii="Times New Roman" w:hAnsi="Times New Roman" w:eastAsia="Times New Roman" w:cs="Times New Roman"/>
          <w:b w:val="1"/>
          <w:bCs w:val="1"/>
          <w:sz w:val="24"/>
          <w:szCs w:val="24"/>
        </w:rPr>
        <w:t xml:space="preserve"> status repor</w:t>
      </w:r>
      <w:r w:rsidRPr="30A3D330" w:rsidR="42CA8113">
        <w:rPr>
          <w:rFonts w:ascii="Times New Roman" w:hAnsi="Times New Roman" w:eastAsia="Times New Roman" w:cs="Times New Roman"/>
          <w:b w:val="1"/>
          <w:bCs w:val="1"/>
          <w:sz w:val="24"/>
          <w:szCs w:val="24"/>
        </w:rPr>
        <w:t xml:space="preserve">t? </w:t>
      </w:r>
    </w:p>
    <w:p w:rsidR="212C2636" w:rsidP="30A3D330" w:rsidRDefault="212C2636" w14:paraId="47CBBC41" w14:textId="478A5E6B">
      <w:pPr>
        <w:pStyle w:val="Normal"/>
        <w:ind w:left="0"/>
        <w:rPr>
          <w:rFonts w:ascii="Times New Roman" w:hAnsi="Times New Roman" w:eastAsia="Times New Roman" w:cs="Times New Roman"/>
          <w:sz w:val="24"/>
          <w:szCs w:val="24"/>
        </w:rPr>
      </w:pPr>
      <w:r w:rsidRPr="30A3D330" w:rsidR="212C2636">
        <w:rPr>
          <w:rFonts w:ascii="Times New Roman" w:hAnsi="Times New Roman" w:eastAsia="Times New Roman" w:cs="Times New Roman"/>
          <w:sz w:val="24"/>
          <w:szCs w:val="24"/>
        </w:rPr>
        <w:t>Yes</w:t>
      </w:r>
      <w:r w:rsidRPr="30A3D330" w:rsidR="4DBEA312">
        <w:rPr>
          <w:rFonts w:ascii="Times New Roman" w:hAnsi="Times New Roman" w:eastAsia="Times New Roman" w:cs="Times New Roman"/>
          <w:sz w:val="24"/>
          <w:szCs w:val="24"/>
        </w:rPr>
        <w:t>,</w:t>
      </w:r>
      <w:r w:rsidRPr="30A3D330" w:rsidR="212C2636">
        <w:rPr>
          <w:rFonts w:ascii="Times New Roman" w:hAnsi="Times New Roman" w:eastAsia="Times New Roman" w:cs="Times New Roman"/>
          <w:sz w:val="24"/>
          <w:szCs w:val="24"/>
        </w:rPr>
        <w:t xml:space="preserve"> if awarded you will have an </w:t>
      </w:r>
      <w:r w:rsidRPr="30A3D330" w:rsidR="212C2636">
        <w:rPr>
          <w:rFonts w:ascii="Times New Roman" w:hAnsi="Times New Roman" w:eastAsia="Times New Roman" w:cs="Times New Roman"/>
          <w:sz w:val="24"/>
          <w:szCs w:val="24"/>
        </w:rPr>
        <w:t>orientation</w:t>
      </w:r>
      <w:r w:rsidRPr="30A3D330" w:rsidR="212C2636">
        <w:rPr>
          <w:rFonts w:ascii="Times New Roman" w:hAnsi="Times New Roman" w:eastAsia="Times New Roman" w:cs="Times New Roman"/>
          <w:sz w:val="24"/>
          <w:szCs w:val="24"/>
        </w:rPr>
        <w:t xml:space="preserve"> </w:t>
      </w:r>
      <w:r w:rsidRPr="30A3D330" w:rsidR="4E921D4C">
        <w:rPr>
          <w:rFonts w:ascii="Times New Roman" w:hAnsi="Times New Roman" w:eastAsia="Times New Roman" w:cs="Times New Roman"/>
          <w:sz w:val="24"/>
          <w:szCs w:val="24"/>
        </w:rPr>
        <w:t xml:space="preserve">that covers all the required materials needed to </w:t>
      </w:r>
      <w:r w:rsidRPr="30A3D330" w:rsidR="4E921D4C">
        <w:rPr>
          <w:rFonts w:ascii="Times New Roman" w:hAnsi="Times New Roman" w:eastAsia="Times New Roman" w:cs="Times New Roman"/>
          <w:sz w:val="24"/>
          <w:szCs w:val="24"/>
        </w:rPr>
        <w:t>submit</w:t>
      </w:r>
      <w:r w:rsidRPr="30A3D330" w:rsidR="4E921D4C">
        <w:rPr>
          <w:rFonts w:ascii="Times New Roman" w:hAnsi="Times New Roman" w:eastAsia="Times New Roman" w:cs="Times New Roman"/>
          <w:sz w:val="24"/>
          <w:szCs w:val="24"/>
        </w:rPr>
        <w:t xml:space="preserve"> an invoice and </w:t>
      </w:r>
      <w:r w:rsidRPr="30A3D330" w:rsidR="4E921D4C">
        <w:rPr>
          <w:rFonts w:ascii="Times New Roman" w:hAnsi="Times New Roman" w:eastAsia="Times New Roman" w:cs="Times New Roman"/>
          <w:sz w:val="24"/>
          <w:szCs w:val="24"/>
        </w:rPr>
        <w:t>yo</w:t>
      </w:r>
      <w:r w:rsidRPr="30A3D330" w:rsidR="4E921D4C">
        <w:rPr>
          <w:rFonts w:ascii="Times New Roman" w:hAnsi="Times New Roman" w:eastAsia="Times New Roman" w:cs="Times New Roman"/>
          <w:sz w:val="24"/>
          <w:szCs w:val="24"/>
        </w:rPr>
        <w:t xml:space="preserve">u’ll have an assigned project manager that will be able to answer any questions. </w:t>
      </w:r>
    </w:p>
    <w:p w:rsidR="69BF4E7C" w:rsidP="30A3D330" w:rsidRDefault="69BF4E7C" w14:paraId="4478965A" w14:textId="25049F3E">
      <w:pPr>
        <w:pStyle w:val="Normal"/>
        <w:rPr>
          <w:rFonts w:ascii="Times New Roman" w:hAnsi="Times New Roman" w:eastAsia="Times New Roman" w:cs="Times New Roman"/>
          <w:b w:val="1"/>
          <w:bCs w:val="1"/>
          <w:sz w:val="24"/>
          <w:szCs w:val="24"/>
        </w:rPr>
      </w:pPr>
      <w:r w:rsidRPr="30A3D330" w:rsidR="69BF4E7C">
        <w:rPr>
          <w:rFonts w:ascii="Times New Roman" w:hAnsi="Times New Roman" w:eastAsia="Times New Roman" w:cs="Times New Roman"/>
          <w:b w:val="1"/>
          <w:bCs w:val="1"/>
          <w:sz w:val="24"/>
          <w:szCs w:val="24"/>
        </w:rPr>
        <w:t xml:space="preserve">Is there a </w:t>
      </w:r>
      <w:r w:rsidRPr="30A3D330" w:rsidR="69BF4E7C">
        <w:rPr>
          <w:rFonts w:ascii="Times New Roman" w:hAnsi="Times New Roman" w:eastAsia="Times New Roman" w:cs="Times New Roman"/>
          <w:b w:val="1"/>
          <w:bCs w:val="1"/>
          <w:sz w:val="24"/>
          <w:szCs w:val="24"/>
        </w:rPr>
        <w:t>r</w:t>
      </w:r>
      <w:r w:rsidRPr="30A3D330" w:rsidR="037B16C0">
        <w:rPr>
          <w:rFonts w:ascii="Times New Roman" w:hAnsi="Times New Roman" w:eastAsia="Times New Roman" w:cs="Times New Roman"/>
          <w:b w:val="1"/>
          <w:bCs w:val="1"/>
          <w:sz w:val="24"/>
          <w:szCs w:val="24"/>
        </w:rPr>
        <w:t>us</w:t>
      </w:r>
      <w:r w:rsidRPr="30A3D330" w:rsidR="69BF4E7C">
        <w:rPr>
          <w:rFonts w:ascii="Times New Roman" w:hAnsi="Times New Roman" w:eastAsia="Times New Roman" w:cs="Times New Roman"/>
          <w:b w:val="1"/>
          <w:bCs w:val="1"/>
          <w:sz w:val="24"/>
          <w:szCs w:val="24"/>
        </w:rPr>
        <w:t>h</w:t>
      </w:r>
      <w:r w:rsidRPr="30A3D330" w:rsidR="69BF4E7C">
        <w:rPr>
          <w:rFonts w:ascii="Times New Roman" w:hAnsi="Times New Roman" w:eastAsia="Times New Roman" w:cs="Times New Roman"/>
          <w:b w:val="1"/>
          <w:bCs w:val="1"/>
          <w:sz w:val="24"/>
          <w:szCs w:val="24"/>
        </w:rPr>
        <w:t xml:space="preserve"> of applications at the end?</w:t>
      </w:r>
    </w:p>
    <w:p w:rsidR="3B442CF2" w:rsidP="30A3D330" w:rsidRDefault="3B442CF2" w14:paraId="0CABA3F1" w14:textId="2121BFC2">
      <w:pPr>
        <w:pStyle w:val="Normal"/>
        <w:rPr>
          <w:rFonts w:ascii="Times New Roman" w:hAnsi="Times New Roman" w:eastAsia="Times New Roman" w:cs="Times New Roman"/>
          <w:sz w:val="24"/>
          <w:szCs w:val="24"/>
        </w:rPr>
      </w:pPr>
      <w:r w:rsidRPr="30A3D330" w:rsidR="0BC942A0">
        <w:rPr>
          <w:rFonts w:ascii="Times New Roman" w:hAnsi="Times New Roman" w:eastAsia="Times New Roman" w:cs="Times New Roman"/>
          <w:sz w:val="24"/>
          <w:szCs w:val="24"/>
        </w:rPr>
        <w:t>Yes</w:t>
      </w:r>
      <w:r w:rsidRPr="30A3D330" w:rsidR="69CD8800">
        <w:rPr>
          <w:rFonts w:ascii="Times New Roman" w:hAnsi="Times New Roman" w:eastAsia="Times New Roman" w:cs="Times New Roman"/>
          <w:sz w:val="24"/>
          <w:szCs w:val="24"/>
        </w:rPr>
        <w:t>.</w:t>
      </w:r>
    </w:p>
    <w:p w:rsidR="417CDBEE" w:rsidP="30A3D330" w:rsidRDefault="417CDBEE" w14:paraId="737F09C7" w14:textId="4D3D988F">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Is the budget template for the full two years?</w:t>
      </w:r>
    </w:p>
    <w:p w:rsidR="417CDBEE" w:rsidP="30A3D330" w:rsidRDefault="417CDBEE" w14:paraId="0CC4630F" w14:textId="6CB6596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hyperlink r:id="R20f355ea51404958">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budget template</w:t>
        </w:r>
      </w:hyperlink>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for the duration of your project, which can be up to 24 months. For example, if your project takes 15 months, the budget template should include expenses for the full 15 months.</w:t>
      </w:r>
    </w:p>
    <w:p w:rsidR="417CDBEE" w:rsidP="30A3D330" w:rsidRDefault="417CDBEE" w14:paraId="18B52706" w14:textId="45FD07D6">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our organization already has a grant approved from DON’s Neighborhood Matching Fund, may we apply for this grant?</w:t>
      </w:r>
    </w:p>
    <w:p w:rsidR="417CDBEE" w:rsidP="30A3D330" w:rsidRDefault="417CDBEE" w14:paraId="1F3471FF" w14:textId="1787549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may only apply if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a separate and unique project different than what your Neighborhood Matching Fund grant funds.</w:t>
      </w:r>
    </w:p>
    <w:p w:rsidR="417CDBEE" w:rsidP="30A3D330" w:rsidRDefault="417CDBEE" w14:paraId="6CA0DF09" w14:textId="28A342E2">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there any requirements for volunteer hours match?</w:t>
      </w:r>
    </w:p>
    <w:p w:rsidR="417CDBEE" w:rsidP="30A3D330" w:rsidRDefault="417CDBEE" w14:paraId="31436D33" w14:textId="6A8C3DE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 we do not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require</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any volunteer match.</w:t>
      </w:r>
    </w:p>
    <w:p w:rsidR="417CDBEE" w:rsidP="30A3D330" w:rsidRDefault="417CDBEE" w14:paraId="1B1A8C00" w14:textId="54188635">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Is funding solely focused on projects or do you ever fund general operating expenses?</w:t>
      </w:r>
    </w:p>
    <w:p w:rsidR="417CDBEE" w:rsidP="30A3D330" w:rsidRDefault="417CDBEE" w14:paraId="598B7A1B" w14:textId="127E108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do fund general operating expenses as it relates to your project. For example, if you need to pay for the rent of a location that you manage a food distribution site out of, we can pay for the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portion</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that rent as it relates to the food distribution activities.</w:t>
      </w:r>
    </w:p>
    <w:p w:rsidR="417CDBEE" w:rsidP="30A3D330" w:rsidRDefault="417CDBEE" w14:paraId="5D0446EB" w14:textId="225D4F28">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Will there be another deadline after this one?</w:t>
      </w:r>
    </w:p>
    <w:p w:rsidR="417CDBEE" w:rsidP="30A3D330" w:rsidRDefault="417CDBEE" w14:paraId="1304B40A" w14:textId="096A943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Food Equity Fund has two cycles: Food Equity Fund Grant (open now until March 19) and the Starter Fund (formerly known as the Capacity Building Grant) which will launch on April 1, 2024. The </w:t>
      </w:r>
      <w:hyperlink w:anchor="starterfund" r:id="R2f9d72ce24a445e1">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Starter Fund</w:t>
        </w:r>
      </w:hyperlink>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aimed at organizations with less than $500k in their annual budget and awards are up to $25k, applications will be accepted on a rolling basis starting April 1. Applicants cannot hold awards in both grant cycles.</w:t>
      </w:r>
    </w:p>
    <w:p w:rsidR="417CDBEE" w:rsidP="30A3D330" w:rsidRDefault="417CDBEE" w14:paraId="1DAE934F" w14:textId="74092AC4">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we have two nutrition related projects, is there a possibility for one of the two projects to get funded?</w:t>
      </w:r>
    </w:p>
    <w:p w:rsidR="417CDBEE" w:rsidP="30A3D330" w:rsidRDefault="417CDBEE" w14:paraId="6A043CE2" w14:textId="5C197E9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only accept one application per organization, unless an organization is functioning as a fiscal sponsor for a community group. You may have a proposal that has a set of project activities, for example your project will be offering community members weekly hot lunch as well as a monthly distribution of food bags. These two related activities are part of your overall project</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While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not as common, community reviewers may recommend partial funding for an award.</w:t>
      </w:r>
    </w:p>
    <w:p w:rsidR="417CDBEE" w:rsidP="30A3D330" w:rsidRDefault="417CDBEE" w14:paraId="457C12D3" w14:textId="3D0A61BF">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Will the next info session have the same information shared in this one?</w:t>
      </w:r>
    </w:p>
    <w:p w:rsidR="417CDBEE" w:rsidP="30A3D330" w:rsidRDefault="417CDBEE" w14:paraId="545CB0C4" w14:textId="33BB7D3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Yes, the same information is covered at all three information sessions. And we also post the questions and answers from all three information sessions on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w:anchor="foodequityfundgrant" r:id="Rf23b114aa9d94c37">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website.</w:t>
        </w:r>
      </w:hyperlink>
    </w:p>
    <w:p w:rsidR="417CDBEE" w:rsidP="30A3D330" w:rsidRDefault="417CDBEE" w14:paraId="0193D875" w14:textId="1C716BDF">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Can we be assigned a project manager to help with a draft application?</w:t>
      </w:r>
    </w:p>
    <w:p w:rsidR="417CDBEE" w:rsidP="30A3D330" w:rsidRDefault="417CDBEE" w14:paraId="55779F0C" w14:textId="0A92EDA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Yes, please reach out to us at </w:t>
      </w:r>
      <w:hyperlink r:id="R7f74b6269f7c4d77">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foodequityfund@seattle.gov</w:t>
        </w:r>
      </w:hyperlink>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you’d</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like to be assigned a project manager who can provide one-on-one support. Or give us a call at (206) 727- 3663.</w:t>
      </w:r>
    </w:p>
    <w:p w:rsidR="417CDBEE" w:rsidP="30A3D330" w:rsidRDefault="417CDBEE" w14:paraId="322B7BF5" w14:textId="28FA8AAE">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Is the Seattle Parks and Recreation able to apply?</w:t>
      </w:r>
    </w:p>
    <w:p w:rsidR="417CDBEE" w:rsidP="30A3D330" w:rsidRDefault="417CDBEE" w14:paraId="183431F8" w14:textId="38C2959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City departments are not eligible to apply for this grant.</w:t>
      </w:r>
    </w:p>
    <w:p w:rsidR="417CDBEE" w:rsidP="30A3D330" w:rsidRDefault="417CDBEE" w14:paraId="069544F1" w14:textId="3BB2F47E">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Does everyone go through an interview process?</w:t>
      </w:r>
    </w:p>
    <w:p w:rsidR="417CDBEE" w:rsidP="30A3D330" w:rsidRDefault="417CDBEE" w14:paraId="3CF85A83" w14:textId="38A8C51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the Food Equity Fund Grant, every applicant will</w:t>
      </w:r>
      <w:r w:rsidRPr="30A3D330" w:rsidR="417CDBE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 not </w:t>
      </w:r>
      <w:r w:rsidRPr="30A3D330" w:rsidR="417CDBEE">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be required</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attend a virtual interview. If a virtual interview is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requested</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doesn’t</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indicate</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one way or the other the status of your application.</w:t>
      </w:r>
    </w:p>
    <w:p w:rsidR="417CDBEE" w:rsidP="30A3D330" w:rsidRDefault="417CDBEE" w14:paraId="477A6426" w14:textId="663F0286">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Will we have a recording for today's presentation?</w:t>
      </w:r>
    </w:p>
    <w:p w:rsidR="417CDBEE" w:rsidP="30A3D330" w:rsidRDefault="417CDBEE" w14:paraId="5E34F96B" w14:textId="38B9405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Yes, a recording of the presentation can be found on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dd46504718b24dbe">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website</w:t>
        </w:r>
      </w:hyperlink>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17CDBEE" w:rsidP="30A3D330" w:rsidRDefault="417CDBEE" w14:paraId="3C59C7D8" w14:textId="0F245B82">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Can you share historical levels of application requests to available funding?</w:t>
      </w:r>
    </w:p>
    <w:p w:rsidR="417CDBEE" w:rsidP="30A3D330" w:rsidRDefault="417CDBEE" w14:paraId="32AB5936" w14:textId="1476C25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is unfortunately a high demand for this grant. In 2023, we received over $8M in requests for $2M in available funding.</w:t>
      </w:r>
    </w:p>
    <w:p w:rsidR="417CDBEE" w:rsidP="30A3D330" w:rsidRDefault="417CDBEE" w14:paraId="24CFCBC7" w14:textId="63F6F24F">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What do the selected awardees have in common?</w:t>
      </w:r>
    </w:p>
    <w:p w:rsidR="417CDBEE" w:rsidP="30A3D330" w:rsidRDefault="417CDBEE" w14:paraId="05D1301E" w14:textId="4BB42F8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can find a list of </w:t>
      </w:r>
      <w:hyperlink r:id="R98c1a6fa4ee4445c">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2023 Food Equity Fund General Grant awardees here</w:t>
        </w:r>
      </w:hyperlink>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community review panel makes funding recommendations in alignment with the evaluation criteria found on page 12 &amp; 13 in the </w:t>
      </w:r>
      <w:hyperlink r:id="Rf5544eef2a144b5b">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Grant Guidelines.</w:t>
        </w:r>
      </w:hyperlink>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common thread throughout was a clear demonstration of how priority communities (Black, Indigenous, People of Color, immigrants, refugees, people with low incomes, youth and/or elders) are key decision makers and/or deeply involved at all phases of the project. In addition, the project is consistent with the Food Equity Fund’s purpose to advance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equitable</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sustainable local food system. For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additional</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details, please reference the </w:t>
      </w:r>
      <w:hyperlink r:id="R4d6685a91f864c3e">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Grant Guidelines.</w:t>
        </w:r>
      </w:hyperlink>
    </w:p>
    <w:p w:rsidR="417CDBEE" w:rsidP="30A3D330" w:rsidRDefault="417CDBEE" w14:paraId="088044D0" w14:textId="17C8B3F1">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 are a new grassroots organization that supports elders, should we still apply?</w:t>
      </w:r>
    </w:p>
    <w:p w:rsidR="417CDBEE" w:rsidP="30A3D330" w:rsidRDefault="417CDBEE" w14:paraId="059173E8" w14:textId="1C828FA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Yes, we encourage all eligible applicants to apply and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utilize</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our staff support services to support you through the process. If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you’d</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like one-on-one support, please feel free to reach out to us at </w:t>
      </w:r>
      <w:hyperlink r:id="Re0ea8b2b792a4ae4">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foodequityfund@seattle.gov</w:t>
        </w:r>
      </w:hyperlink>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send us a draft application for feedback by March 5</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2024.</w:t>
      </w:r>
    </w:p>
    <w:p w:rsidR="417CDBEE" w:rsidP="30A3D330" w:rsidRDefault="417CDBEE" w14:paraId="0E05AECB" w14:textId="666AAA5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addition to this grant, we will open the </w:t>
      </w:r>
      <w:hyperlink w:anchor="starterfund" r:id="R723de022adec40e8">
        <w:r w:rsidRPr="30A3D330" w:rsidR="417CDBE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Starter Fund</w:t>
        </w:r>
      </w:hyperlink>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(formerly known as the Capacity Building Grant) on April 1</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2024</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Grant sizes will be up to $25k and prioritize organizations with less than $500k in their annual budget. Applications will be accepted on a rolling basis until funding runs out, or October 1</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Organizations are unable to receive grants for both cycles but are welcome to apply to both.</w:t>
      </w:r>
    </w:p>
    <w:p w:rsidR="417CDBEE" w:rsidP="30A3D330" w:rsidRDefault="417CDBEE" w14:paraId="27AC0DB7" w14:textId="14DA5FE5">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Can we include kitchen equipment in our grant proposal?</w:t>
      </w:r>
    </w:p>
    <w:p w:rsidR="417CDBEE" w:rsidP="30A3D330" w:rsidRDefault="417CDBEE" w14:paraId="783482BD" w14:textId="0AF6CF9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Yes, so long as it relates to your proposal and will </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benefit</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public.</w:t>
      </w:r>
    </w:p>
    <w:p w:rsidR="417CDBEE" w:rsidP="30A3D330" w:rsidRDefault="417CDBEE" w14:paraId="75E53322" w14:textId="06E2F4C4">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Can we </w:t>
      </w: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purchase</w:t>
      </w: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vertical garden?</w:t>
      </w:r>
    </w:p>
    <w:p w:rsidR="417CDBEE" w:rsidP="30A3D330" w:rsidRDefault="417CDBEE" w14:paraId="58DCCFB1" w14:textId="0599074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Yes, so long as the project is a not-for-profit entity.</w:t>
      </w:r>
    </w:p>
    <w:p w:rsidR="417CDBEE" w:rsidP="30A3D330" w:rsidRDefault="417CDBEE" w14:paraId="2A8CE9AB" w14:textId="5EB26A87">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When is the earliest we can begin project activities?</w:t>
      </w:r>
    </w:p>
    <w:p w:rsidR="417CDBEE" w:rsidP="30A3D330" w:rsidRDefault="417CDBEE" w14:paraId="741B5939" w14:textId="1AAA4A1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Projects cannot begin earlier than September 1</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2024, and must end by September 30</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2026. </w:t>
      </w:r>
    </w:p>
    <w:p w:rsidR="417CDBEE" w:rsidP="30A3D330" w:rsidRDefault="417CDBEE" w14:paraId="2A65546B" w14:textId="08B0BB8A">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Does that mean you receive funding by September 1, if awarded?</w:t>
      </w:r>
    </w:p>
    <w:p w:rsidR="417CDBEE" w:rsidP="30A3D330" w:rsidRDefault="417CDBEE" w14:paraId="608F63AE" w14:textId="263932C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you will be reimbursed after your first month of being under contract. If your contract started September 1</w:t>
      </w:r>
      <w:r w:rsidRPr="30A3D330" w:rsidR="417CDBE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30A3D330" w:rsidR="417CDBE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earliest </w:t>
      </w:r>
      <w:r w:rsidRPr="30A3D330" w:rsidR="417CDBE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you’re</w:t>
      </w:r>
      <w:r w:rsidRPr="30A3D330" w:rsidR="417CDBE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able to invoice is October 1</w:t>
      </w:r>
      <w:r w:rsidRPr="30A3D330" w:rsidR="417CDBE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30A3D330" w:rsidR="417CDBEE">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Food Equity Fund is an outcome-based reimbursement process based on deliverables met. If awarded, this process will be covered in greater detail during an awardee orientation.</w:t>
      </w:r>
    </w:p>
    <w:p w:rsidR="417CDBEE" w:rsidP="30A3D330" w:rsidRDefault="417CDBEE" w14:paraId="3232D90F" w14:textId="59E51E11">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Can you extend the contracting period after your contract is signed?</w:t>
      </w:r>
    </w:p>
    <w:p w:rsidR="417CDBEE" w:rsidP="30A3D330" w:rsidRDefault="417CDBEE" w14:paraId="44D2B480" w14:textId="29AA1EA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depends on the reason behind the extension; however, an extension is a commonly approved contract amendment. Once under contract, we encourage you to work directly with your assigned project manager to discuss any amendments to your contract’s scope of work or timeline.</w:t>
      </w:r>
    </w:p>
    <w:p w:rsidR="417CDBEE" w:rsidP="30A3D330" w:rsidRDefault="417CDBEE" w14:paraId="6915557A" w14:textId="77AE3BA4">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we have project activities in Seattle, but residents travel outside of Seattle to pick up the food, are we still eligible?</w:t>
      </w:r>
    </w:p>
    <w:p w:rsidR="417CDBEE" w:rsidP="30A3D330" w:rsidRDefault="417CDBEE" w14:paraId="123F7112" w14:textId="1AAACCB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Yes, so long as project activities occur within Seattle City limits, the proposal is eligible.</w:t>
      </w:r>
    </w:p>
    <w:p w:rsidR="417CDBEE" w:rsidP="30A3D330" w:rsidRDefault="417CDBEE" w14:paraId="45088AC5" w14:textId="0F578C2E">
      <w:pPr>
        <w:pStyle w:val="Heading1"/>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Can activities occur in South King County?</w:t>
      </w:r>
    </w:p>
    <w:p w:rsidR="417CDBEE" w:rsidP="30A3D330" w:rsidRDefault="417CDBEE" w14:paraId="19DF709A" w14:textId="17D7A49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A3D330" w:rsidR="417CDB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 project activities must be within Seattle to be eligible.</w:t>
      </w:r>
    </w:p>
    <w:p w:rsidR="3B442CF2" w:rsidP="30A3D330" w:rsidRDefault="3B442CF2" w14:paraId="60F96852" w14:textId="3BBCB4AB">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C(" w:author="Chen, Lisa (DON)" w:date="2024-03-07T16:42:02" w:id="565165975">
    <w:p w:rsidR="30A3D330" w:rsidRDefault="30A3D330" w14:paraId="414CC15B" w14:textId="195ABDF5">
      <w:pPr>
        <w:pStyle w:val="CommentText"/>
      </w:pPr>
      <w:r>
        <w:fldChar w:fldCharType="begin"/>
      </w:r>
      <w:r>
        <w:instrText xml:space="preserve"> HYPERLINK "mailto:Myriam.Leon2@seattle.gov"</w:instrText>
      </w:r>
      <w:bookmarkStart w:name="_@_F0BC7FB0B453424CB0E37E0A25C53ACEZ" w:id="12553521"/>
      <w:r>
        <w:fldChar w:fldCharType="separate"/>
      </w:r>
      <w:bookmarkEnd w:id="12553521"/>
      <w:r w:rsidRPr="30A3D330" w:rsidR="30A3D330">
        <w:rPr>
          <w:rStyle w:val="Mention"/>
          <w:noProof/>
        </w:rPr>
        <w:t>@Leon, Myriam</w:t>
      </w:r>
      <w:r>
        <w:fldChar w:fldCharType="end"/>
      </w:r>
      <w:r w:rsidR="30A3D330">
        <w:rPr/>
        <w:t xml:space="preserve"> can you please include pages and link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14CC15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5E19EB" w16cex:dateUtc="2024-03-08T00:42:02.914Z"/>
</w16cex:commentsExtensible>
</file>

<file path=word/commentsIds.xml><?xml version="1.0" encoding="utf-8"?>
<w16cid:commentsIds xmlns:mc="http://schemas.openxmlformats.org/markup-compatibility/2006" xmlns:w16cid="http://schemas.microsoft.com/office/word/2016/wordml/cid" mc:Ignorable="w16cid">
  <w16cid:commentId w16cid:paraId="414CC15B" w16cid:durableId="225E19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45c6d1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991ba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6fc5a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f8c7e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a811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bdf0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7041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7e6b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12025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9d0fb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cd396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1e536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c4e0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96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c622e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635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cb5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651b9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Chen, Lisa (DON)">
    <w15:presenceInfo w15:providerId="AD" w15:userId="S::lisa.chen3@seattle.gov::3a7d53b5-462e-46f7-82ce-66af30618f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694B70"/>
    <w:rsid w:val="00823F97"/>
    <w:rsid w:val="00BF8D31"/>
    <w:rsid w:val="02CF9981"/>
    <w:rsid w:val="037B16C0"/>
    <w:rsid w:val="042ED4BA"/>
    <w:rsid w:val="0448C665"/>
    <w:rsid w:val="078BADB1"/>
    <w:rsid w:val="09838D3A"/>
    <w:rsid w:val="0BC942A0"/>
    <w:rsid w:val="0C4A9150"/>
    <w:rsid w:val="0CA70C72"/>
    <w:rsid w:val="0D93862D"/>
    <w:rsid w:val="0E097F35"/>
    <w:rsid w:val="0EB3DE0A"/>
    <w:rsid w:val="0F1749F2"/>
    <w:rsid w:val="0F20F163"/>
    <w:rsid w:val="1083AB3D"/>
    <w:rsid w:val="1099F1F6"/>
    <w:rsid w:val="112C8236"/>
    <w:rsid w:val="119CD44B"/>
    <w:rsid w:val="131C5A2F"/>
    <w:rsid w:val="13D9803E"/>
    <w:rsid w:val="1670456E"/>
    <w:rsid w:val="16F7F8A3"/>
    <w:rsid w:val="17264B36"/>
    <w:rsid w:val="180C15CF"/>
    <w:rsid w:val="187C95B9"/>
    <w:rsid w:val="1893C904"/>
    <w:rsid w:val="18A01B47"/>
    <w:rsid w:val="1B3EEE93"/>
    <w:rsid w:val="1C210AB5"/>
    <w:rsid w:val="1CDABEF4"/>
    <w:rsid w:val="1CDF86F2"/>
    <w:rsid w:val="1D6E1577"/>
    <w:rsid w:val="1DDB57B0"/>
    <w:rsid w:val="1E78D3AA"/>
    <w:rsid w:val="1EC67560"/>
    <w:rsid w:val="1ED74052"/>
    <w:rsid w:val="1F41E351"/>
    <w:rsid w:val="20B80346"/>
    <w:rsid w:val="212C2636"/>
    <w:rsid w:val="216D1A98"/>
    <w:rsid w:val="21732C25"/>
    <w:rsid w:val="21AE3017"/>
    <w:rsid w:val="22E40AFE"/>
    <w:rsid w:val="230EFC86"/>
    <w:rsid w:val="234A0078"/>
    <w:rsid w:val="27116D89"/>
    <w:rsid w:val="282A271F"/>
    <w:rsid w:val="28507638"/>
    <w:rsid w:val="2879677E"/>
    <w:rsid w:val="29C5F780"/>
    <w:rsid w:val="2A1F0712"/>
    <w:rsid w:val="2B31929C"/>
    <w:rsid w:val="2C00D6FF"/>
    <w:rsid w:val="2E69335E"/>
    <w:rsid w:val="2E9968A3"/>
    <w:rsid w:val="2F0802CF"/>
    <w:rsid w:val="2FCDF766"/>
    <w:rsid w:val="30A3D330"/>
    <w:rsid w:val="31C4D0BA"/>
    <w:rsid w:val="32B56CAB"/>
    <w:rsid w:val="36099510"/>
    <w:rsid w:val="36630A6C"/>
    <w:rsid w:val="367C32C9"/>
    <w:rsid w:val="36BF8B53"/>
    <w:rsid w:val="390E2FFB"/>
    <w:rsid w:val="3A18627F"/>
    <w:rsid w:val="3AFAA116"/>
    <w:rsid w:val="3B442CF2"/>
    <w:rsid w:val="3D805B0E"/>
    <w:rsid w:val="3F06BA52"/>
    <w:rsid w:val="3FD1C584"/>
    <w:rsid w:val="417CDBEE"/>
    <w:rsid w:val="41BEE570"/>
    <w:rsid w:val="41C1DC07"/>
    <w:rsid w:val="42CA8113"/>
    <w:rsid w:val="4414D7DB"/>
    <w:rsid w:val="4486CD6A"/>
    <w:rsid w:val="44F19D9E"/>
    <w:rsid w:val="44F68632"/>
    <w:rsid w:val="48165EDC"/>
    <w:rsid w:val="49310949"/>
    <w:rsid w:val="49A493A4"/>
    <w:rsid w:val="4C63E20D"/>
    <w:rsid w:val="4C68AA0B"/>
    <w:rsid w:val="4CBDACE1"/>
    <w:rsid w:val="4CE58AB1"/>
    <w:rsid w:val="4DBEA312"/>
    <w:rsid w:val="4E597D42"/>
    <w:rsid w:val="4E730544"/>
    <w:rsid w:val="4E921D4C"/>
    <w:rsid w:val="5113D36F"/>
    <w:rsid w:val="51C3CE63"/>
    <w:rsid w:val="51F70257"/>
    <w:rsid w:val="52879D04"/>
    <w:rsid w:val="52981F9F"/>
    <w:rsid w:val="535F9EC4"/>
    <w:rsid w:val="54A5B1A0"/>
    <w:rsid w:val="54D1C01E"/>
    <w:rsid w:val="55CFC061"/>
    <w:rsid w:val="55E74492"/>
    <w:rsid w:val="5B49E8C4"/>
    <w:rsid w:val="5C20AAA0"/>
    <w:rsid w:val="5C238DB1"/>
    <w:rsid w:val="5F5D7A4A"/>
    <w:rsid w:val="5F8E26D8"/>
    <w:rsid w:val="5FAA0353"/>
    <w:rsid w:val="5FD2050D"/>
    <w:rsid w:val="5FD3EE78"/>
    <w:rsid w:val="6118BC62"/>
    <w:rsid w:val="6167DA85"/>
    <w:rsid w:val="6281DC64"/>
    <w:rsid w:val="632FDF1A"/>
    <w:rsid w:val="641DACC5"/>
    <w:rsid w:val="645D08EC"/>
    <w:rsid w:val="64E09EF2"/>
    <w:rsid w:val="6923CE47"/>
    <w:rsid w:val="692ECBCA"/>
    <w:rsid w:val="69BF4E7C"/>
    <w:rsid w:val="69CD8800"/>
    <w:rsid w:val="6CBA31CB"/>
    <w:rsid w:val="6D474476"/>
    <w:rsid w:val="6DF73F6A"/>
    <w:rsid w:val="6E3B0769"/>
    <w:rsid w:val="6E47E3DD"/>
    <w:rsid w:val="6ED03BAA"/>
    <w:rsid w:val="700A2C02"/>
    <w:rsid w:val="71694B70"/>
    <w:rsid w:val="7256B14C"/>
    <w:rsid w:val="7305A263"/>
    <w:rsid w:val="75D78E76"/>
    <w:rsid w:val="76E78678"/>
    <w:rsid w:val="7A1AE57B"/>
    <w:rsid w:val="7A565A39"/>
    <w:rsid w:val="7A8FDEFE"/>
    <w:rsid w:val="7DC77FC0"/>
    <w:rsid w:val="7E7C02A8"/>
    <w:rsid w:val="7F7ED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C8FD"/>
  <w15:chartTrackingRefBased/>
  <w15:docId w15:val="{353F4EEA-B0D1-433E-A766-717DB1D0CE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3B442CF2"/>
  </w:style>
  <w:style w:type="character" w:styleId="eop" w:customStyle="true">
    <w:uiPriority w:val="1"/>
    <w:name w:val="eop"/>
    <w:basedOn w:val="DefaultParagraphFont"/>
    <w:rsid w:val="3B442CF2"/>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commentsExtended" Target="commentsExtended.xml" Id="R214af8f5517c4668" /><Relationship Type="http://schemas.microsoft.com/office/2011/relationships/people" Target="people.xml" Id="Rba6d001e3f484433" /><Relationship Type="http://schemas.microsoft.com/office/2016/09/relationships/commentsIds" Target="commentsIds.xml" Id="R3bb408f9d1b34259" /><Relationship Type="http://schemas.microsoft.com/office/2018/08/relationships/commentsExtensible" Target="commentsExtensible.xml" Id="R83cec8f472b54944" /><Relationship Type="http://schemas.openxmlformats.org/officeDocument/2006/relationships/numbering" Target="numbering.xml" Id="R088f289deb0940e0"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04f26da6e7e54b18" /><Relationship Type="http://schemas.openxmlformats.org/officeDocument/2006/relationships/image" Target="/media/image2.jpg" Id="Ra7b4ebb3119b4e10" /><Relationship Type="http://schemas.openxmlformats.org/officeDocument/2006/relationships/hyperlink" Target="mailto:foodequityfund@seattle.gov" TargetMode="External" Id="R04a040eb394c4f5b" /><Relationship Type="http://schemas.openxmlformats.org/officeDocument/2006/relationships/hyperlink" Target="https://www.seattle.gov/documents/Departments/Neighborhoods/NMF/Food%20Equity%20Fund/FEF-Guidelines.pdf" TargetMode="External" Id="R895459f94fd1432f" /><Relationship Type="http://schemas.openxmlformats.org/officeDocument/2006/relationships/hyperlink" Target="https://www.seattle.gov/documents/Departments/Neighborhoods/NMF/Food%20Equity%20Fund/FEF_Budget_Template.xlsx" TargetMode="External" Id="R20f355ea51404958" /><Relationship Type="http://schemas.openxmlformats.org/officeDocument/2006/relationships/hyperlink" Target="https://www.seattle.gov/neighborhoods/community-grants/food-equity-fund" TargetMode="External" Id="R2f9d72ce24a445e1" /><Relationship Type="http://schemas.openxmlformats.org/officeDocument/2006/relationships/hyperlink" Target="https://www.seattle.gov/neighborhoods/community-grants/food-equity-fund" TargetMode="External" Id="Rf23b114aa9d94c37" /><Relationship Type="http://schemas.openxmlformats.org/officeDocument/2006/relationships/hyperlink" Target="mailto:foodequityfund@seattle.gov" TargetMode="External" Id="R7f74b6269f7c4d77" /><Relationship Type="http://schemas.openxmlformats.org/officeDocument/2006/relationships/hyperlink" Target="https://www.seattle.gov/neighborhoods/community-grants/food-equity-fund-" TargetMode="External" Id="Rdd46504718b24dbe" /><Relationship Type="http://schemas.openxmlformats.org/officeDocument/2006/relationships/hyperlink" Target="https://frontporch.seattle.gov/2023/06/29/city-of-seattles-food-equity-fund-invests-2-million-in-21-community-initiated-projects/" TargetMode="External" Id="R98c1a6fa4ee4445c" /><Relationship Type="http://schemas.openxmlformats.org/officeDocument/2006/relationships/hyperlink" Target="https://www.seattle.gov/documents/Departments/Neighborhoods/NMF/Food%20Equity%20Fund/FEF-Guidelines.pdf" TargetMode="External" Id="Rf5544eef2a144b5b" /><Relationship Type="http://schemas.openxmlformats.org/officeDocument/2006/relationships/hyperlink" Target="https://www.seattle.gov/documents/Departments/Neighborhoods/NMF/Food%20Equity%20Fund/FEF-Guidelines.pdf" TargetMode="External" Id="R4d6685a91f864c3e" /><Relationship Type="http://schemas.openxmlformats.org/officeDocument/2006/relationships/hyperlink" Target="mailto:foodequityfund@seattle.gov" TargetMode="External" Id="Re0ea8b2b792a4ae4" /><Relationship Type="http://schemas.openxmlformats.org/officeDocument/2006/relationships/hyperlink" Target="https://www.seattle.gov/neighborhoods/community-grants/food-equity-fund-" TargetMode="External" Id="R723de022adec40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0b07f5048c0c745b46f10cc1ec8d2aae">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1d5083b25d0000ee33cfca50f5e4a5fe"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7361ad84-9423-4d64-a920-92f898977502" xsi:nil="true"/>
    <lcf76f155ced4ddcb4097134ff3c332f xmlns="7361ad84-9423-4d64-a920-92f8989775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6E5630-8585-4E79-81CF-F52D44F5A1F2}"/>
</file>

<file path=customXml/itemProps2.xml><?xml version="1.0" encoding="utf-8"?>
<ds:datastoreItem xmlns:ds="http://schemas.openxmlformats.org/officeDocument/2006/customXml" ds:itemID="{23459FFB-DEDF-46A8-A85F-9B993CE83D33}"/>
</file>

<file path=customXml/itemProps3.xml><?xml version="1.0" encoding="utf-8"?>
<ds:datastoreItem xmlns:ds="http://schemas.openxmlformats.org/officeDocument/2006/customXml" ds:itemID="{7CE3F649-EF71-426E-9EC3-3E68D6BAC2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Myriam</dc:creator>
  <cp:keywords/>
  <dc:description/>
  <cp:lastModifiedBy>Leon, Myriam</cp:lastModifiedBy>
  <dcterms:created xsi:type="dcterms:W3CDTF">2024-03-01T01:05:31Z</dcterms:created>
  <dcterms:modified xsi:type="dcterms:W3CDTF">2024-03-08T20:11:37Z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